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D141B2">
      <w:pPr>
        <w:jc w:val="center"/>
        <w:rPr>
          <w:rFonts w:eastAsia="隶书"/>
          <w:sz w:val="18"/>
        </w:rPr>
      </w:pPr>
      <w:r>
        <w:rPr>
          <w:rFonts w:eastAsia="隶书"/>
          <w:sz w:val="18"/>
        </w:rPr>
        <w:drawing>
          <wp:inline distT="0" distB="0" distL="0" distR="0">
            <wp:extent cx="1114425" cy="1057275"/>
            <wp:effectExtent l="0" t="0" r="0" b="0"/>
            <wp:docPr id="8" name="图片 1" descr="说明: u=1105129732,3204465030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u=1105129732,3204465030&amp;fm=21&amp;gp=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隶书"/>
          <w:sz w:val="18"/>
        </w:rPr>
        <w:object>
          <v:shape id="_x0000_i1025" o:spt="75" type="#_x0000_t75" style="height:57.75pt;width:270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10">
            <o:LockedField>false</o:LockedField>
          </o:OLEObject>
        </w:object>
      </w:r>
    </w:p>
    <w:p w14:paraId="51F34FDD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35B4274B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  <w:r>
        <w:rPr>
          <w:rFonts w:hint="eastAsia" w:ascii="黑体" w:hAnsi="黑体" w:eastAsia="黑体"/>
          <w:b/>
          <w:sz w:val="72"/>
          <w:szCs w:val="72"/>
          <w:lang w:val="en-US" w:eastAsia="zh-CN"/>
        </w:rPr>
        <w:t>课程设计</w:t>
      </w:r>
      <w:r>
        <w:rPr>
          <w:rFonts w:hint="eastAsia" w:ascii="黑体" w:hAnsi="黑体" w:eastAsia="黑体"/>
          <w:b/>
          <w:sz w:val="72"/>
          <w:szCs w:val="72"/>
        </w:rPr>
        <w:t>报告</w:t>
      </w:r>
    </w:p>
    <w:p w14:paraId="3DC7C87D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6A93DEA2">
      <w:pPr>
        <w:jc w:val="center"/>
      </w:pPr>
    </w:p>
    <w:p w14:paraId="06A2934C">
      <w:pPr>
        <w:jc w:val="center"/>
      </w:pPr>
    </w:p>
    <w:p w14:paraId="6B588CB6"/>
    <w:tbl>
      <w:tblPr>
        <w:tblStyle w:val="10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1275"/>
        <w:gridCol w:w="1275"/>
        <w:gridCol w:w="1275"/>
        <w:gridCol w:w="1278"/>
      </w:tblGrid>
      <w:tr w14:paraId="2130E6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16FBF46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课 程</w:t>
            </w: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 xml:space="preserve"> 名 称</w:t>
            </w:r>
          </w:p>
        </w:tc>
        <w:tc>
          <w:tcPr>
            <w:tcW w:w="5103" w:type="dxa"/>
            <w:gridSpan w:val="4"/>
            <w:tcBorders>
              <w:bottom w:val="single" w:color="auto" w:sz="4" w:space="0"/>
            </w:tcBorders>
          </w:tcPr>
          <w:p w14:paraId="1F6FAE43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网站设计与管理</w:t>
            </w:r>
          </w:p>
        </w:tc>
      </w:tr>
      <w:tr w14:paraId="3A6B0D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C40E562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专       业</w:t>
            </w:r>
          </w:p>
        </w:tc>
        <w:tc>
          <w:tcPr>
            <w:tcW w:w="5103" w:type="dxa"/>
            <w:gridSpan w:val="4"/>
            <w:tcBorders>
              <w:top w:val="single" w:color="auto" w:sz="4" w:space="0"/>
              <w:bottom w:val="single" w:color="auto" w:sz="4" w:space="0"/>
            </w:tcBorders>
          </w:tcPr>
          <w:p w14:paraId="436A3053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网络工程</w:t>
            </w:r>
          </w:p>
        </w:tc>
      </w:tr>
      <w:tr w14:paraId="7C5FE5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74278D50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班       级</w:t>
            </w:r>
          </w:p>
        </w:tc>
        <w:tc>
          <w:tcPr>
            <w:tcW w:w="5103" w:type="dxa"/>
            <w:gridSpan w:val="4"/>
            <w:tcBorders>
              <w:top w:val="single" w:color="auto" w:sz="4" w:space="0"/>
              <w:bottom w:val="single" w:color="auto" w:sz="4" w:space="0"/>
            </w:tcBorders>
          </w:tcPr>
          <w:p w14:paraId="1E74FBF9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2301</w:t>
            </w:r>
          </w:p>
        </w:tc>
      </w:tr>
      <w:tr w14:paraId="22F7F4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20ED93D5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姓       名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7CB6D358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 xml:space="preserve">杨和一  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711AFCC5">
            <w:pPr>
              <w:jc w:val="center"/>
              <w:rPr>
                <w:rFonts w:hint="default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  <w:t>郭紫文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2B34AA65">
            <w:pPr>
              <w:jc w:val="center"/>
              <w:rPr>
                <w:rFonts w:hint="default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  <w:t>吴博威</w:t>
            </w:r>
          </w:p>
        </w:tc>
        <w:tc>
          <w:tcPr>
            <w:tcW w:w="1278" w:type="dxa"/>
            <w:tcBorders>
              <w:top w:val="single" w:color="auto" w:sz="4" w:space="0"/>
              <w:bottom w:val="single" w:color="auto" w:sz="4" w:space="0"/>
            </w:tcBorders>
          </w:tcPr>
          <w:p w14:paraId="4FBC54F8">
            <w:pPr>
              <w:jc w:val="center"/>
              <w:rPr>
                <w:rFonts w:hint="default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  <w:t>谭星宇</w:t>
            </w:r>
          </w:p>
        </w:tc>
      </w:tr>
      <w:tr w14:paraId="0D0273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79B6315F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 xml:space="preserve">      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7E2844E4">
            <w:pPr>
              <w:jc w:val="both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 xml:space="preserve"> 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636C9A8A">
            <w:pPr>
              <w:jc w:val="center"/>
              <w:rPr>
                <w:rFonts w:hint="default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  <w:t>董嘉昊</w:t>
            </w:r>
          </w:p>
        </w:tc>
        <w:tc>
          <w:tcPr>
            <w:tcW w:w="1275" w:type="dxa"/>
            <w:tcBorders>
              <w:top w:val="single" w:color="auto" w:sz="4" w:space="0"/>
              <w:bottom w:val="single" w:color="auto" w:sz="4" w:space="0"/>
            </w:tcBorders>
          </w:tcPr>
          <w:p w14:paraId="23A6687A">
            <w:pPr>
              <w:jc w:val="center"/>
              <w:rPr>
                <w:rFonts w:hint="default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  <w:t>卫政辉</w:t>
            </w:r>
          </w:p>
        </w:tc>
        <w:tc>
          <w:tcPr>
            <w:tcW w:w="1278" w:type="dxa"/>
            <w:tcBorders>
              <w:top w:val="single" w:color="auto" w:sz="4" w:space="0"/>
              <w:bottom w:val="single" w:color="auto" w:sz="4" w:space="0"/>
            </w:tcBorders>
          </w:tcPr>
          <w:p w14:paraId="3B6F93C4">
            <w:pPr>
              <w:jc w:val="center"/>
              <w:rPr>
                <w:rFonts w:hint="eastAsia" w:ascii="黑体" w:hAnsi="黑体" w:eastAsia="黑体"/>
                <w:sz w:val="32"/>
                <w:szCs w:val="32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 xml:space="preserve"> </w:t>
            </w:r>
          </w:p>
        </w:tc>
      </w:tr>
      <w:tr w14:paraId="356F8F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1E7600A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 xml:space="preserve">分 </w:t>
            </w:r>
            <w:r>
              <w:rPr>
                <w:rFonts w:ascii="黑体" w:hAnsi="黑体" w:eastAsia="黑体"/>
                <w:sz w:val="32"/>
                <w:szCs w:val="32"/>
              </w:rPr>
              <w:t xml:space="preserve">      </w:t>
            </w:r>
            <w:r>
              <w:rPr>
                <w:rFonts w:hint="eastAsia" w:ascii="黑体" w:hAnsi="黑体" w:eastAsia="黑体"/>
                <w:sz w:val="32"/>
                <w:szCs w:val="32"/>
              </w:rPr>
              <w:t>数</w:t>
            </w:r>
          </w:p>
        </w:tc>
        <w:tc>
          <w:tcPr>
            <w:tcW w:w="5103" w:type="dxa"/>
            <w:gridSpan w:val="4"/>
            <w:tcBorders>
              <w:top w:val="single" w:color="auto" w:sz="4" w:space="0"/>
              <w:bottom w:val="single" w:color="auto" w:sz="4" w:space="0"/>
            </w:tcBorders>
          </w:tcPr>
          <w:p w14:paraId="6E3B086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2DA70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482317D0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教 师 签 名</w:t>
            </w:r>
          </w:p>
        </w:tc>
        <w:tc>
          <w:tcPr>
            <w:tcW w:w="5103" w:type="dxa"/>
            <w:gridSpan w:val="4"/>
            <w:tcBorders>
              <w:top w:val="single" w:color="auto" w:sz="4" w:space="0"/>
              <w:bottom w:val="single" w:color="auto" w:sz="4" w:space="0"/>
            </w:tcBorders>
          </w:tcPr>
          <w:p w14:paraId="15905AB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240140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000E06C2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批 阅 日 期</w:t>
            </w:r>
          </w:p>
        </w:tc>
        <w:tc>
          <w:tcPr>
            <w:tcW w:w="5103" w:type="dxa"/>
            <w:gridSpan w:val="4"/>
            <w:tcBorders>
              <w:top w:val="single" w:color="auto" w:sz="4" w:space="0"/>
              <w:bottom w:val="single" w:color="auto" w:sz="4" w:space="0"/>
            </w:tcBorders>
          </w:tcPr>
          <w:p w14:paraId="02F7BD0C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</w:tbl>
    <w:p w14:paraId="4885BFA9">
      <w:pPr>
        <w:jc w:val="center"/>
      </w:pPr>
    </w:p>
    <w:p w14:paraId="0A6F371D">
      <w:pPr>
        <w:jc w:val="center"/>
      </w:pPr>
    </w:p>
    <w:p w14:paraId="5C32645A">
      <w:pPr>
        <w:jc w:val="center"/>
      </w:pPr>
    </w:p>
    <w:p w14:paraId="599EE13D">
      <w:pPr>
        <w:jc w:val="center"/>
      </w:pPr>
    </w:p>
    <w:p w14:paraId="6640602E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山西农业大学信息科学与工程学院</w:t>
      </w:r>
    </w:p>
    <w:p w14:paraId="27F3B14B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</w:p>
    <w:p w14:paraId="5AF1CAE0">
      <w:pPr>
        <w:spacing w:after="624" w:afterLines="200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撰写要求及评分细则</w:t>
      </w:r>
    </w:p>
    <w:p w14:paraId="20E8F89E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>排版要求</w:t>
      </w:r>
    </w:p>
    <w:p w14:paraId="58F03B5F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rFonts w:hint="eastAsia"/>
          <w:bCs/>
          <w:sz w:val="24"/>
        </w:rPr>
        <w:t>一级标题：宋体，四号，加粗，单倍行距；</w:t>
      </w:r>
    </w:p>
    <w:p w14:paraId="10E49AD5">
      <w:pPr>
        <w:spacing w:line="288" w:lineRule="auto"/>
        <w:ind w:left="840"/>
        <w:rPr>
          <w:bCs/>
          <w:sz w:val="24"/>
        </w:rPr>
      </w:pPr>
      <w:r>
        <w:rPr>
          <w:rFonts w:hint="eastAsia"/>
          <w:bCs/>
          <w:sz w:val="24"/>
        </w:rPr>
        <w:t>二级标题：宋体，小四号，段前段后0</w:t>
      </w:r>
      <w:r>
        <w:rPr>
          <w:bCs/>
          <w:sz w:val="24"/>
        </w:rPr>
        <w:t>.5</w:t>
      </w:r>
      <w:r>
        <w:rPr>
          <w:rFonts w:hint="eastAsia"/>
          <w:bCs/>
          <w:sz w:val="24"/>
        </w:rPr>
        <w:t>行；</w:t>
      </w:r>
    </w:p>
    <w:p w14:paraId="5538D087">
      <w:pPr>
        <w:spacing w:line="288" w:lineRule="auto"/>
        <w:ind w:left="840"/>
        <w:rPr>
          <w:bCs/>
          <w:sz w:val="24"/>
        </w:rPr>
      </w:pPr>
      <w:r>
        <w:rPr>
          <w:rFonts w:hint="eastAsia"/>
          <w:bCs/>
          <w:sz w:val="24"/>
        </w:rPr>
        <w:t>三级标题：黑体，五号，单倍行距；</w:t>
      </w:r>
    </w:p>
    <w:p w14:paraId="7D71D617">
      <w:pPr>
        <w:spacing w:line="288" w:lineRule="auto"/>
        <w:ind w:left="840"/>
        <w:rPr>
          <w:bCs/>
          <w:sz w:val="24"/>
        </w:rPr>
      </w:pPr>
      <w:r>
        <w:rPr>
          <w:rFonts w:hint="eastAsia"/>
          <w:bCs/>
          <w:sz w:val="24"/>
        </w:rPr>
        <w:t>目录：宋体，小四号，单倍行距，制表符前导符号为点符号，两端对齐</w:t>
      </w:r>
    </w:p>
    <w:p w14:paraId="1AC9FDDF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正文主体：</w:t>
      </w:r>
      <w:r>
        <w:rPr>
          <w:rFonts w:hint="eastAsia"/>
          <w:bCs/>
          <w:sz w:val="24"/>
        </w:rPr>
        <w:t>五</w:t>
      </w:r>
      <w:r>
        <w:rPr>
          <w:bCs/>
          <w:sz w:val="24"/>
        </w:rPr>
        <w:t>号宋体，段前0行，段后0行，</w:t>
      </w:r>
      <w:r>
        <w:rPr>
          <w:rFonts w:hint="eastAsia"/>
          <w:bCs/>
          <w:sz w:val="24"/>
        </w:rPr>
        <w:t>单</w:t>
      </w:r>
      <w:r>
        <w:rPr>
          <w:bCs/>
          <w:sz w:val="24"/>
        </w:rPr>
        <w:t>倍行距，两端对齐，首行缩进2个字符。</w:t>
      </w:r>
      <w:r>
        <w:rPr>
          <w:b/>
          <w:bCs w:val="0"/>
          <w:sz w:val="24"/>
        </w:rPr>
        <w:t>若粘贴代码，采用小五号字体，单倍行距。</w:t>
      </w:r>
      <w:r>
        <w:rPr>
          <w:rFonts w:hint="eastAsia"/>
          <w:bCs/>
          <w:sz w:val="24"/>
        </w:rPr>
        <w:t>实践</w:t>
      </w:r>
      <w:r>
        <w:rPr>
          <w:bCs/>
          <w:sz w:val="24"/>
        </w:rPr>
        <w:t>报告中所有数字及英文采用Times New Roman字体。</w:t>
      </w:r>
    </w:p>
    <w:p w14:paraId="2FA8F76A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图和表分别按序编号（例如，图1，表1），图题、表题采用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五号相应字体，单倍行距，居中对齐，段前0.5行，段后0.5行；表题在表的上方，图题在图的下方。表格内容采用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五号相应字体。</w:t>
      </w:r>
    </w:p>
    <w:p w14:paraId="0787DDB2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/>
          <w:color w:val="FF0000"/>
          <w:sz w:val="24"/>
        </w:rPr>
        <w:t>打印要求：双面打印</w:t>
      </w:r>
      <w:r>
        <w:rPr>
          <w:b/>
          <w:sz w:val="24"/>
        </w:rPr>
        <w:t>。</w:t>
      </w:r>
    </w:p>
    <w:p w14:paraId="238233A2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rFonts w:hint="eastAsia"/>
          <w:b/>
          <w:sz w:val="28"/>
          <w:szCs w:val="28"/>
        </w:rPr>
        <w:t>评分细则</w:t>
      </w:r>
    </w:p>
    <w:p w14:paraId="4C69F479">
      <w:pPr>
        <w:spacing w:line="360" w:lineRule="auto"/>
        <w:ind w:firstLine="480" w:firstLineChars="200"/>
        <w:rPr>
          <w:bCs/>
          <w:sz w:val="24"/>
        </w:rPr>
      </w:pPr>
      <w:r>
        <w:rPr>
          <w:rFonts w:hint="eastAsia"/>
          <w:bCs/>
          <w:sz w:val="24"/>
        </w:rPr>
        <w:t>结合以下细则及综合实践报告具体要求，酌情给分：</w:t>
      </w:r>
    </w:p>
    <w:p w14:paraId="33D57C89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设计</w:t>
      </w:r>
      <w:r>
        <w:rPr>
          <w:rFonts w:hint="eastAsia"/>
          <w:bCs/>
          <w:sz w:val="24"/>
        </w:rPr>
        <w:t>报告内容完整且实现预期结果；</w:t>
      </w:r>
      <w:r>
        <w:rPr>
          <w:b/>
          <w:sz w:val="24"/>
        </w:rPr>
        <w:t>（50%）</w:t>
      </w:r>
    </w:p>
    <w:p w14:paraId="48583B65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设计</w:t>
      </w:r>
      <w:r>
        <w:rPr>
          <w:bCs/>
          <w:sz w:val="24"/>
        </w:rPr>
        <w:t>报告是否按时提交；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5</w:t>
      </w:r>
      <w:r>
        <w:rPr>
          <w:rFonts w:hint="eastAsia"/>
          <w:b/>
          <w:sz w:val="24"/>
        </w:rPr>
        <w:t>%）</w:t>
      </w:r>
    </w:p>
    <w:p w14:paraId="1B6F7C7A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设计</w:t>
      </w:r>
      <w:r>
        <w:rPr>
          <w:bCs/>
          <w:sz w:val="24"/>
        </w:rPr>
        <w:t>报告书写</w:t>
      </w:r>
      <w:r>
        <w:rPr>
          <w:rFonts w:hint="eastAsia"/>
          <w:bCs/>
          <w:sz w:val="24"/>
        </w:rPr>
        <w:t>符合格式规范</w:t>
      </w:r>
      <w:r>
        <w:rPr>
          <w:bCs/>
          <w:sz w:val="24"/>
        </w:rPr>
        <w:t>要求；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48BD5130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设计</w:t>
      </w:r>
      <w:r>
        <w:rPr>
          <w:rFonts w:hint="eastAsia"/>
          <w:bCs/>
          <w:sz w:val="24"/>
        </w:rPr>
        <w:t>报告设计过程</w:t>
      </w:r>
      <w:r>
        <w:rPr>
          <w:bCs/>
          <w:sz w:val="24"/>
        </w:rPr>
        <w:t>完整</w:t>
      </w:r>
      <w:r>
        <w:rPr>
          <w:rFonts w:hint="eastAsia"/>
          <w:bCs/>
          <w:sz w:val="24"/>
        </w:rPr>
        <w:t>度</w:t>
      </w:r>
      <w:r>
        <w:rPr>
          <w:bCs/>
          <w:sz w:val="24"/>
        </w:rPr>
        <w:t>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20</w:t>
      </w:r>
      <w:r>
        <w:rPr>
          <w:rFonts w:hint="eastAsia"/>
          <w:b/>
          <w:sz w:val="24"/>
        </w:rPr>
        <w:t>%）</w:t>
      </w:r>
    </w:p>
    <w:p w14:paraId="3B43BA3C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设计</w:t>
      </w:r>
      <w:r>
        <w:rPr>
          <w:rFonts w:hint="eastAsia"/>
          <w:bCs/>
          <w:sz w:val="24"/>
        </w:rPr>
        <w:t>成果描述展示和结果分析</w:t>
      </w:r>
      <w:r>
        <w:rPr>
          <w:bCs/>
          <w:sz w:val="24"/>
        </w:rPr>
        <w:t>。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15</w:t>
      </w:r>
      <w:r>
        <w:rPr>
          <w:rFonts w:hint="eastAsia"/>
          <w:b/>
          <w:sz w:val="24"/>
        </w:rPr>
        <w:t>%）</w:t>
      </w:r>
    </w:p>
    <w:p w14:paraId="66CAC2EC">
      <w:pPr>
        <w:spacing w:line="312" w:lineRule="auto"/>
        <w:rPr>
          <w:rFonts w:ascii="宋体" w:hAnsi="宋体"/>
          <w:spacing w:val="24"/>
          <w:w w:val="90"/>
          <w:szCs w:val="21"/>
        </w:rPr>
        <w:sectPr>
          <w:headerReference r:id="rId3" w:type="default"/>
          <w:pgSz w:w="11906" w:h="16838"/>
          <w:pgMar w:top="2268" w:right="1134" w:bottom="1134" w:left="1134" w:header="851" w:footer="992" w:gutter="0"/>
          <w:cols w:space="425" w:num="1"/>
          <w:docGrid w:type="lines" w:linePitch="312" w:charSpace="0"/>
        </w:sectPr>
      </w:pPr>
    </w:p>
    <w:p w14:paraId="018E847B">
      <w:pPr>
        <w:spacing w:before="624" w:beforeLines="200"/>
        <w:jc w:val="center"/>
        <w:rPr>
          <w:rStyle w:val="12"/>
          <w:b/>
          <w:bCs/>
          <w:sz w:val="24"/>
        </w:rPr>
      </w:pPr>
      <w:r>
        <w:rPr>
          <w:rStyle w:val="12"/>
          <w:rFonts w:hint="eastAsia"/>
          <w:b/>
          <w:bCs/>
          <w:sz w:val="24"/>
        </w:rPr>
        <w:t xml:space="preserve">目 </w:t>
      </w:r>
      <w:r>
        <w:rPr>
          <w:rStyle w:val="12"/>
          <w:b/>
          <w:bCs/>
          <w:sz w:val="24"/>
        </w:rPr>
        <w:t xml:space="preserve"> </w:t>
      </w:r>
      <w:r>
        <w:rPr>
          <w:rStyle w:val="12"/>
          <w:rFonts w:hint="eastAsia"/>
          <w:b/>
          <w:bCs/>
          <w:sz w:val="24"/>
        </w:rPr>
        <w:t>录</w:t>
      </w:r>
    </w:p>
    <w:p w14:paraId="2824A627">
      <w:pPr>
        <w:pStyle w:val="7"/>
        <w:tabs>
          <w:tab w:val="right" w:leader="dot" w:pos="9638"/>
        </w:tabs>
      </w:pPr>
      <w:r>
        <w:rPr>
          <w:rStyle w:val="12"/>
          <w:b w:val="0"/>
          <w:bCs w:val="0"/>
          <w:sz w:val="24"/>
        </w:rPr>
        <w:fldChar w:fldCharType="begin"/>
      </w:r>
      <w:r>
        <w:rPr>
          <w:rStyle w:val="12"/>
          <w:b w:val="0"/>
          <w:bCs w:val="0"/>
          <w:sz w:val="24"/>
        </w:rPr>
        <w:instrText xml:space="preserve"> </w:instrText>
      </w:r>
      <w:r>
        <w:rPr>
          <w:rStyle w:val="12"/>
          <w:rFonts w:hint="eastAsia"/>
          <w:b w:val="0"/>
          <w:bCs w:val="0"/>
          <w:sz w:val="24"/>
        </w:rPr>
        <w:instrText xml:space="preserve">TOC \o "1-3" \h \z \u</w:instrText>
      </w:r>
      <w:r>
        <w:rPr>
          <w:rStyle w:val="12"/>
          <w:b w:val="0"/>
          <w:bCs w:val="0"/>
          <w:sz w:val="24"/>
        </w:rPr>
        <w:instrText xml:space="preserve"> </w:instrText>
      </w:r>
      <w:r>
        <w:rPr>
          <w:rStyle w:val="12"/>
          <w:b w:val="0"/>
          <w:bCs w:val="0"/>
          <w:sz w:val="24"/>
        </w:rPr>
        <w:fldChar w:fldCharType="separate"/>
      </w:r>
      <w:r>
        <w:rPr>
          <w:bCs w:val="0"/>
        </w:rPr>
        <w:fldChar w:fldCharType="begin"/>
      </w:r>
      <w:r>
        <w:rPr>
          <w:bCs w:val="0"/>
        </w:rPr>
        <w:instrText xml:space="preserve"> HYPERLINK \l _Toc9352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</w:rPr>
        <w:t xml:space="preserve">1. </w:t>
      </w:r>
      <w:r>
        <w:rPr>
          <w:rFonts w:hint="eastAsia" w:ascii="宋体" w:hAnsi="宋体" w:eastAsia="宋体" w:cs="宋体"/>
          <w:szCs w:val="48"/>
          <w:lang w:val="en-US" w:eastAsia="zh-CN"/>
        </w:rPr>
        <w:t>课程设计</w:t>
      </w:r>
      <w:r>
        <w:rPr>
          <w:rFonts w:hint="eastAsia" w:ascii="宋体" w:hAnsi="宋体" w:eastAsia="宋体" w:cs="宋体"/>
          <w:szCs w:val="48"/>
        </w:rPr>
        <w:t>任务</w:t>
      </w:r>
      <w:r>
        <w:tab/>
      </w:r>
      <w:r>
        <w:fldChar w:fldCharType="begin"/>
      </w:r>
      <w:r>
        <w:instrText xml:space="preserve"> PAGEREF _Toc9352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1955B312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_Toc17015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2. 课程设计目标</w:t>
      </w:r>
      <w:r>
        <w:tab/>
      </w:r>
      <w:r>
        <w:fldChar w:fldCharType="begin"/>
      </w:r>
      <w:r>
        <w:instrText xml:space="preserve"> PAGEREF _Toc17015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0B98418F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_Toc9142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3. 课程设计环境</w:t>
      </w:r>
      <w:r>
        <w:tab/>
      </w:r>
      <w:r>
        <w:fldChar w:fldCharType="begin"/>
      </w:r>
      <w:r>
        <w:instrText xml:space="preserve"> PAGEREF _Toc9142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092640E6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_Toc18437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4. 网站概述</w:t>
      </w:r>
      <w:r>
        <w:tab/>
      </w:r>
      <w:r>
        <w:fldChar w:fldCharType="begin"/>
      </w:r>
      <w:r>
        <w:instrText xml:space="preserve"> PAGEREF _Toc18437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6B491EAA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_Toc22376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5. 前期设计</w:t>
      </w:r>
      <w:r>
        <w:tab/>
      </w:r>
      <w:r>
        <w:fldChar w:fldCharType="begin"/>
      </w:r>
      <w:r>
        <w:instrText xml:space="preserve"> PAGEREF _Toc22376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7D8A232C">
      <w:pPr>
        <w:pStyle w:val="8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_Toc30459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24"/>
          <w:lang w:val="en-US" w:eastAsia="zh-CN"/>
        </w:rPr>
        <w:t xml:space="preserve">5.1 </w:t>
      </w:r>
      <w:r>
        <w:rPr>
          <w:rFonts w:hint="eastAsia" w:ascii="宋体" w:hAnsi="宋体" w:eastAsia="宋体" w:cs="宋体"/>
          <w:szCs w:val="24"/>
        </w:rPr>
        <w:t>主页设计</w:t>
      </w:r>
      <w:r>
        <w:tab/>
      </w:r>
      <w:r>
        <w:fldChar w:fldCharType="begin"/>
      </w:r>
      <w:r>
        <w:instrText xml:space="preserve"> PAGEREF _Toc30459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1ACE86A3">
      <w:pPr>
        <w:pStyle w:val="8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_Toc9979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24"/>
          <w:lang w:val="en-US" w:eastAsia="zh-CN"/>
        </w:rPr>
        <w:t>5.2 功能模块需求设计</w:t>
      </w:r>
      <w:r>
        <w:tab/>
      </w:r>
      <w:r>
        <w:fldChar w:fldCharType="begin"/>
      </w:r>
      <w:r>
        <w:instrText xml:space="preserve"> PAGEREF _Toc9979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299C4673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_Toc17155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6. 开发与实现</w:t>
      </w:r>
      <w:r>
        <w:tab/>
      </w:r>
      <w:r>
        <w:fldChar w:fldCharType="begin"/>
      </w:r>
      <w:r>
        <w:instrText xml:space="preserve"> PAGEREF _Toc17155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5F4A1BEB">
      <w:pPr>
        <w:pStyle w:val="8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_Toc8774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24"/>
          <w:lang w:val="en-US" w:eastAsia="zh-CN"/>
        </w:rPr>
        <w:t>6.1 **模块</w:t>
      </w:r>
      <w:r>
        <w:tab/>
      </w:r>
      <w:r>
        <w:fldChar w:fldCharType="begin"/>
      </w:r>
      <w:r>
        <w:instrText xml:space="preserve"> PAGEREF _Toc8774 \h </w:instrText>
      </w:r>
      <w:r>
        <w:fldChar w:fldCharType="separate"/>
      </w:r>
      <w:r>
        <w:t>1</w:t>
      </w:r>
      <w:r>
        <w:fldChar w:fldCharType="end"/>
      </w:r>
      <w:r>
        <w:rPr>
          <w:bCs w:val="0"/>
        </w:rPr>
        <w:fldChar w:fldCharType="end"/>
      </w:r>
    </w:p>
    <w:p w14:paraId="720FC53C">
      <w:pPr>
        <w:pStyle w:val="8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_Toc1053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24"/>
          <w:lang w:val="en-US" w:eastAsia="zh-CN"/>
        </w:rPr>
        <w:t>6.2 **模块</w:t>
      </w:r>
      <w:r>
        <w:tab/>
      </w:r>
      <w:r>
        <w:fldChar w:fldCharType="begin"/>
      </w:r>
      <w:r>
        <w:instrText xml:space="preserve"> PAGEREF _Toc1053 \h </w:instrText>
      </w:r>
      <w:r>
        <w:fldChar w:fldCharType="separate"/>
      </w:r>
      <w:r>
        <w:t>2</w:t>
      </w:r>
      <w:r>
        <w:fldChar w:fldCharType="end"/>
      </w:r>
      <w:r>
        <w:rPr>
          <w:bCs w:val="0"/>
        </w:rPr>
        <w:fldChar w:fldCharType="end"/>
      </w:r>
    </w:p>
    <w:p w14:paraId="40B57756">
      <w:pPr>
        <w:pStyle w:val="7"/>
        <w:tabs>
          <w:tab w:val="right" w:leader="dot" w:pos="9638"/>
        </w:tabs>
      </w:pPr>
      <w:r>
        <w:rPr>
          <w:bCs w:val="0"/>
        </w:rPr>
        <w:fldChar w:fldCharType="begin"/>
      </w:r>
      <w:r>
        <w:rPr>
          <w:bCs w:val="0"/>
        </w:rPr>
        <w:instrText xml:space="preserve"> HYPERLINK \l _Toc21160 </w:instrText>
      </w:r>
      <w:r>
        <w:rPr>
          <w:bCs w:val="0"/>
        </w:rPr>
        <w:fldChar w:fldCharType="separate"/>
      </w:r>
      <w:r>
        <w:rPr>
          <w:rFonts w:hint="eastAsia" w:ascii="宋体" w:hAnsi="宋体" w:eastAsia="宋体" w:cs="宋体"/>
          <w:szCs w:val="48"/>
          <w:lang w:val="en-US" w:eastAsia="zh-CN"/>
        </w:rPr>
        <w:t>7. 总结</w:t>
      </w:r>
      <w:r>
        <w:tab/>
      </w:r>
      <w:r>
        <w:fldChar w:fldCharType="begin"/>
      </w:r>
      <w:r>
        <w:instrText xml:space="preserve"> PAGEREF _Toc21160 \h </w:instrText>
      </w:r>
      <w:r>
        <w:fldChar w:fldCharType="separate"/>
      </w:r>
      <w:r>
        <w:t>2</w:t>
      </w:r>
      <w:r>
        <w:fldChar w:fldCharType="end"/>
      </w:r>
      <w:r>
        <w:rPr>
          <w:bCs w:val="0"/>
        </w:rPr>
        <w:fldChar w:fldCharType="end"/>
      </w:r>
    </w:p>
    <w:p w14:paraId="3B2DF744">
      <w:pPr>
        <w:jc w:val="left"/>
        <w:rPr>
          <w:bCs w:val="0"/>
        </w:rPr>
      </w:pPr>
      <w:r>
        <w:rPr>
          <w:bCs w:val="0"/>
        </w:rPr>
        <w:fldChar w:fldCharType="end"/>
      </w:r>
    </w:p>
    <w:p w14:paraId="200745E3">
      <w:pPr>
        <w:rPr>
          <w:bCs w:val="0"/>
        </w:rPr>
      </w:pPr>
      <w:r>
        <w:rPr>
          <w:bCs w:val="0"/>
        </w:rPr>
        <w:br w:type="page"/>
      </w:r>
    </w:p>
    <w:p w14:paraId="4010783C">
      <w:pPr>
        <w:jc w:val="left"/>
        <w:rPr>
          <w:bCs w:val="0"/>
        </w:rPr>
      </w:pPr>
    </w:p>
    <w:p w14:paraId="5BA95258">
      <w:pPr>
        <w:jc w:val="left"/>
        <w:rPr>
          <w:bCs w:val="0"/>
        </w:rPr>
        <w:sectPr>
          <w:headerReference r:id="rId4" w:type="default"/>
          <w:footerReference r:id="rId5" w:type="default"/>
          <w:pgSz w:w="11906" w:h="16838"/>
          <w:pgMar w:top="2268" w:right="1134" w:bottom="1134" w:left="1134" w:header="851" w:footer="992" w:gutter="0"/>
          <w:pgNumType w:start="1"/>
          <w:cols w:space="425" w:num="1"/>
          <w:docGrid w:type="lines" w:linePitch="312" w:charSpace="0"/>
        </w:sectPr>
      </w:pPr>
    </w:p>
    <w:p w14:paraId="5B3CBFE3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48"/>
        </w:rPr>
      </w:pPr>
      <w:bookmarkStart w:id="0" w:name="_Toc138697305"/>
      <w:bookmarkStart w:id="1" w:name="_Toc9352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课程设计</w:t>
      </w:r>
      <w:r>
        <w:rPr>
          <w:rFonts w:hint="eastAsia" w:ascii="宋体" w:hAnsi="宋体" w:eastAsia="宋体" w:cs="宋体"/>
          <w:sz w:val="28"/>
          <w:szCs w:val="48"/>
        </w:rPr>
        <w:t>任务</w:t>
      </w:r>
      <w:bookmarkEnd w:id="0"/>
      <w:bookmarkEnd w:id="1"/>
    </w:p>
    <w:p w14:paraId="3E9BCC0D">
      <w:pPr>
        <w:ind w:firstLine="420"/>
        <w:rPr>
          <w:rFonts w:hint="eastAsia"/>
          <w:bCs/>
        </w:rPr>
      </w:pPr>
      <w:r>
        <w:rPr>
          <w:rFonts w:hint="eastAsia"/>
          <w:bCs/>
          <w:lang w:val="en-US" w:eastAsia="zh-CN"/>
        </w:rPr>
        <w:t>根据网站设计开发流程和技术，按照网站开发的基本原则，完成“伍幺肆”的网站设计。</w:t>
      </w:r>
    </w:p>
    <w:p w14:paraId="64E98E1D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48"/>
          <w:lang w:val="en-US" w:eastAsia="zh-CN"/>
        </w:rPr>
      </w:pPr>
      <w:bookmarkStart w:id="2" w:name="_Toc17015"/>
      <w:bookmarkStart w:id="3" w:name="_Toc138697306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课程设计目标</w:t>
      </w:r>
      <w:bookmarkEnd w:id="2"/>
      <w:bookmarkEnd w:id="3"/>
    </w:p>
    <w:p w14:paraId="30D605B8">
      <w:pPr>
        <w:pStyle w:val="17"/>
        <w:numPr>
          <w:ilvl w:val="0"/>
          <w:numId w:val="4"/>
        </w:numPr>
        <w:spacing w:line="312" w:lineRule="auto"/>
        <w:ind w:firstLineChars="0"/>
        <w:rPr>
          <w:rStyle w:val="12"/>
          <w:b w:val="0"/>
        </w:rPr>
      </w:pPr>
      <w:r>
        <w:rPr>
          <w:rStyle w:val="12"/>
          <w:rFonts w:hint="eastAsia"/>
          <w:b w:val="0"/>
        </w:rPr>
        <w:t>理解</w:t>
      </w:r>
      <w:r>
        <w:rPr>
          <w:rStyle w:val="12"/>
          <w:rFonts w:hint="eastAsia"/>
          <w:b w:val="0"/>
          <w:lang w:val="en-US" w:eastAsia="zh-CN"/>
        </w:rPr>
        <w:t>网站设计原理和方法</w:t>
      </w:r>
      <w:r>
        <w:rPr>
          <w:rStyle w:val="12"/>
          <w:rFonts w:hint="eastAsia"/>
          <w:b w:val="0"/>
        </w:rPr>
        <w:t>；</w:t>
      </w:r>
    </w:p>
    <w:p w14:paraId="456C65DF">
      <w:pPr>
        <w:pStyle w:val="17"/>
        <w:numPr>
          <w:ilvl w:val="0"/>
          <w:numId w:val="4"/>
        </w:numPr>
        <w:spacing w:line="312" w:lineRule="auto"/>
        <w:ind w:firstLineChars="0"/>
        <w:rPr>
          <w:rStyle w:val="12"/>
          <w:b w:val="0"/>
        </w:rPr>
      </w:pPr>
      <w:r>
        <w:rPr>
          <w:rStyle w:val="12"/>
          <w:rFonts w:hint="eastAsia"/>
          <w:b w:val="0"/>
        </w:rPr>
        <w:t>掌握</w:t>
      </w:r>
      <w:r>
        <w:rPr>
          <w:rStyle w:val="12"/>
          <w:rFonts w:hint="eastAsia"/>
          <w:b w:val="0"/>
          <w:lang w:val="en-US" w:eastAsia="zh-CN"/>
        </w:rPr>
        <w:t>网站开发流程和工作步骤</w:t>
      </w:r>
      <w:r>
        <w:rPr>
          <w:rStyle w:val="12"/>
          <w:rFonts w:hint="eastAsia"/>
          <w:b w:val="0"/>
        </w:rPr>
        <w:t>；</w:t>
      </w:r>
    </w:p>
    <w:p w14:paraId="0EBEE4AD">
      <w:pPr>
        <w:pStyle w:val="17"/>
        <w:numPr>
          <w:ilvl w:val="0"/>
          <w:numId w:val="4"/>
        </w:numPr>
        <w:spacing w:line="312" w:lineRule="auto"/>
        <w:ind w:firstLineChars="0"/>
        <w:rPr>
          <w:rStyle w:val="12"/>
          <w:b w:val="0"/>
        </w:rPr>
      </w:pPr>
      <w:r>
        <w:rPr>
          <w:rStyle w:val="12"/>
          <w:rFonts w:hint="eastAsia"/>
          <w:b w:val="0"/>
        </w:rPr>
        <w:t>掌握</w:t>
      </w:r>
      <w:r>
        <w:rPr>
          <w:rStyle w:val="12"/>
          <w:rFonts w:hint="eastAsia"/>
          <w:b w:val="0"/>
          <w:lang w:val="en-US" w:eastAsia="zh-CN"/>
        </w:rPr>
        <w:t>HTML、CSS和JS技术</w:t>
      </w:r>
      <w:r>
        <w:rPr>
          <w:rStyle w:val="12"/>
          <w:rFonts w:hint="eastAsia"/>
          <w:b w:val="0"/>
        </w:rPr>
        <w:t>；</w:t>
      </w:r>
    </w:p>
    <w:p w14:paraId="6D7B2093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48"/>
          <w:lang w:val="en-US" w:eastAsia="zh-CN"/>
        </w:rPr>
      </w:pPr>
      <w:bookmarkStart w:id="4" w:name="_Toc9142"/>
      <w:bookmarkStart w:id="5" w:name="_Toc138697307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课程设计环境</w:t>
      </w:r>
      <w:bookmarkEnd w:id="4"/>
      <w:bookmarkEnd w:id="5"/>
    </w:p>
    <w:p w14:paraId="30D5330E">
      <w:pPr>
        <w:spacing w:line="312" w:lineRule="auto"/>
        <w:ind w:left="420" w:leftChars="200"/>
        <w:rPr>
          <w:rStyle w:val="12"/>
          <w:rFonts w:hint="default"/>
          <w:b w:val="0"/>
          <w:lang w:val="en-US"/>
        </w:rPr>
      </w:pPr>
      <w:r>
        <w:rPr>
          <w:rStyle w:val="12"/>
          <w:rFonts w:hint="eastAsia"/>
          <w:b w:val="0"/>
        </w:rPr>
        <w:t>软件：</w:t>
      </w:r>
      <w:r>
        <w:rPr>
          <w:rStyle w:val="12"/>
          <w:rFonts w:hint="eastAsia"/>
          <w:b w:val="0"/>
          <w:lang w:val="en-US" w:eastAsia="zh-CN"/>
        </w:rPr>
        <w:t>网站开发软件</w:t>
      </w:r>
    </w:p>
    <w:p w14:paraId="56F53BA4">
      <w:pPr>
        <w:spacing w:line="312" w:lineRule="auto"/>
        <w:ind w:left="420" w:leftChars="200"/>
        <w:rPr>
          <w:rStyle w:val="12"/>
          <w:rFonts w:hint="default" w:eastAsia="宋体"/>
          <w:b w:val="0"/>
          <w:lang w:val="en-US" w:eastAsia="zh-CN"/>
        </w:rPr>
      </w:pPr>
      <w:r>
        <w:rPr>
          <w:rStyle w:val="12"/>
          <w:rFonts w:hint="eastAsia"/>
          <w:b w:val="0"/>
        </w:rPr>
        <w:t>硬件：</w:t>
      </w:r>
      <w:r>
        <w:rPr>
          <w:rStyle w:val="12"/>
          <w:rFonts w:hint="eastAsia"/>
          <w:b w:val="0"/>
          <w:lang w:val="en-US" w:eastAsia="zh-CN"/>
        </w:rPr>
        <w:t>Windows台式机</w:t>
      </w:r>
    </w:p>
    <w:p w14:paraId="774AB3A0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bookmarkStart w:id="6" w:name="_Toc39773780"/>
      <w:bookmarkStart w:id="7" w:name="_Toc18437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网站概述</w:t>
      </w:r>
      <w:bookmarkEnd w:id="6"/>
      <w:bookmarkEnd w:id="7"/>
    </w:p>
    <w:p w14:paraId="0A206E1D">
      <w:pPr>
        <w:adjustRightInd w:val="0"/>
        <w:snapToGrid w:val="0"/>
        <w:spacing w:line="380" w:lineRule="exact"/>
        <w:ind w:firstLine="420" w:firstLineChars="200"/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用户群体：相应专业的有志青年。</w:t>
      </w:r>
    </w:p>
    <w:p w14:paraId="326ED191">
      <w:pPr>
        <w:adjustRightInd w:val="0"/>
        <w:snapToGrid w:val="0"/>
        <w:spacing w:line="380" w:lineRule="exact"/>
        <w:ind w:firstLine="420" w:firstLineChars="200"/>
        <w:rPr>
          <w:rFonts w:hint="eastAsia"/>
          <w:bCs/>
          <w:color w:val="0070C0"/>
          <w:lang w:val="en-US" w:eastAsia="zh-CN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功能作用：宣传网页，将人们聚集在一起开发自己的小项目。</w:t>
      </w:r>
    </w:p>
    <w:p w14:paraId="19A5438C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48"/>
          <w:lang w:val="en-US" w:eastAsia="zh-CN"/>
        </w:rPr>
      </w:pPr>
      <w:bookmarkStart w:id="8" w:name="_Toc22376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前期设计</w:t>
      </w:r>
      <w:bookmarkEnd w:id="8"/>
    </w:p>
    <w:p w14:paraId="478B0B0E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bookmarkStart w:id="9" w:name="_Toc30459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5.1 </w:t>
      </w:r>
      <w:r>
        <w:rPr>
          <w:rFonts w:hint="eastAsia" w:ascii="宋体" w:hAnsi="宋体" w:eastAsia="宋体" w:cs="宋体"/>
          <w:sz w:val="24"/>
          <w:szCs w:val="24"/>
        </w:rPr>
        <w:t>主页设计</w:t>
      </w:r>
      <w:bookmarkEnd w:id="9"/>
    </w:p>
    <w:p w14:paraId="23BE5A70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bookmarkStart w:id="10" w:name="_Toc39773783"/>
      <w:bookmarkStart w:id="11" w:name="_Toc9979"/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伍幺肆”（OUR PROFILE ）的网站主页，布局结构大致如下：</w:t>
      </w:r>
    </w:p>
    <w:p w14:paraId="304ECA9D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顶部导航栏</w:t>
      </w:r>
    </w:p>
    <w:p w14:paraId="2719F86E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固定在页面顶部，包含“首页”“关于”“项目”“成员”“加入”几个导航选项 ，用于快速跳转不同板块，背景色为浅蓝色，与整体风格协调</w:t>
      </w:r>
    </w:p>
    <w:p w14:paraId="127BB10A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首页（滚动前）</w:t>
      </w:r>
    </w:p>
    <w:p w14:paraId="7DABFC03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占据首屏空间，以城市夜景为背景图。</w:t>
      </w:r>
    </w:p>
    <w:p w14:paraId="6D4DA2C5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中央突出显示文字“斯是陋室 惟吾德馨”，传递一种精神理念，是我们的文化表达。</w:t>
      </w:r>
    </w:p>
    <w:p w14:paraId="01F8BFA9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内容模块（滚动后呈现）</w:t>
      </w:r>
    </w:p>
    <w:p w14:paraId="3388A319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滚动页面后，展现四个主要内容卡片式模块，背景为柔和的天空云彩风格，各板块功能及布局：</w:t>
      </w:r>
    </w:p>
    <w:p w14:paraId="2AFA4B1B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整体布局遵循“导航 - 首屏展示 - 滚动内容展开”的网页常见逻辑，通过视觉分层（背景图、卡片模块）和导航引导，清晰传递“伍幺肆”相关信息，方便用户浏览与互动 。后续其他页面的大致布局也是采用这个模版。（网页总布局设计及绘制+通用css样式+主题及内容设置：杨和一，首页功能+css样式：吴博威）</w:t>
      </w:r>
    </w:p>
    <w:p w14:paraId="17B70ECD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5.2 功能模块需求设计</w:t>
      </w:r>
      <w:bookmarkEnd w:id="10"/>
      <w:bookmarkEnd w:id="11"/>
    </w:p>
    <w:p w14:paraId="22F36DAF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bookmarkStart w:id="12" w:name="_Toc17155"/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1.“关于”模块：以“伍壹肆集团”标识为视觉点，介绍团队基本信息、历史等，帮助访客快速了解组织背景。</w:t>
      </w:r>
    </w:p>
    <w:p w14:paraId="4A9A8DB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2.“项目”模块：用游戏手柄图标辅助呈现，说明正在推进的项目（如 3D 大作、公益项目等），展示业务方.向。</w:t>
      </w:r>
    </w:p>
    <w:p w14:paraId="51E587AF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3.“成员”模块：用于介绍团队骨干成员，链接每个人的自我介绍网页。</w:t>
      </w:r>
    </w:p>
    <w:p w14:paraId="1E6948EB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4.“加入”模块：搭配卡通人物和“加入我们”文字，传达招募意愿，引导有兴趣者参与，推动组织扩充发展 。</w:t>
      </w:r>
    </w:p>
    <w:p w14:paraId="47F8685F">
      <w:pPr>
        <w:rPr>
          <w:rFonts w:hint="eastAsia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  <w:t>主要任务分配（关于-郭紫文，项目-卫政辉，成员-谭星宇，加入-董嘉昊）</w:t>
      </w:r>
    </w:p>
    <w:p w14:paraId="03F29571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4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开发与实现</w:t>
      </w:r>
      <w:bookmarkEnd w:id="12"/>
    </w:p>
    <w:p w14:paraId="31002344">
      <w:pPr>
        <w:adjustRightInd w:val="0"/>
        <w:snapToGrid w:val="0"/>
        <w:spacing w:line="380" w:lineRule="exact"/>
        <w:ind w:firstLine="420" w:firstLineChars="200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初步开发阶段于刚开课不久，接到任务后开始简单绘制布局效果，由于知识的不全面，开始阶段会遇见，块级元素无法正确站位，在ai的帮助下我们使用float浮动效果，在老师的讲解下有了更深入的了解，通过盒子模型的margin，border等属性的更改，初步学会让所有元素正确归位。如成员界面的6个div并排使用了float效果等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561DDD97">
      <w:pPr>
        <w:keepNext w:val="0"/>
        <w:keepLines w:val="0"/>
        <w:widowControl/>
        <w:suppressLineNumbers w:val="0"/>
        <w:shd w:val="clear" w:fill="FFFFFF"/>
        <w:spacing w:line="228" w:lineRule="atLeast"/>
        <w:ind w:firstLine="420" w:firstLineChars="0"/>
        <w:jc w:val="left"/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于开发中期阶段第10周，对于js的认识非常浅薄，很少能用上这玩意，后续通过B站上的一些课程了解了抓取元素。结合以前的C语言，JANA基础知识完成函数的编写，完成了用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document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里面的函数取值，赋值，改值，并且通过老师发放的演示代码中了解了更多的js代码使用方法，从而完成了网页的js代码需求。如背景的差视效果，抓取背景，于鼠标位置的X，Y坐标，通过计算函数将计算后的X,Y值加入到背景图片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backgroundPosition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（背景位置）中，改变背景于鼠标的相对关系。</w:t>
      </w:r>
    </w:p>
    <w:p w14:paraId="2C5D36D0">
      <w:pPr>
        <w:keepNext w:val="0"/>
        <w:keepLines w:val="0"/>
        <w:widowControl/>
        <w:suppressLineNumbers w:val="0"/>
        <w:shd w:val="clear" w:fill="FFFFFF"/>
        <w:spacing w:line="228" w:lineRule="atLeast"/>
        <w:ind w:firstLine="420" w:firstLineChars="0"/>
        <w:jc w:val="left"/>
        <w:rPr>
          <w:rFonts w:hint="default" w:ascii="宋体" w:hAnsi="宋体" w:cs="Times New Roman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在网页开发的后期，针对于用动态效果美化网页，我们开始尝试大量使用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@keyframes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关键帧，经常无法达到自己想要的效果，每次失败的效果都拍照并交给豆包，多次尝试于更改后完成了一下动态效果的实现。如“加入”模块中，使用了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@keyframes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帧设置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opacity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（透明度）0% to 100%，以及对于位置的调整完。</w:t>
      </w:r>
    </w:p>
    <w:p w14:paraId="48AE362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bookmarkStart w:id="13" w:name="_Toc8774"/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6.1 “关于”模块</w:t>
      </w:r>
      <w:bookmarkEnd w:id="13"/>
    </w:p>
    <w:p w14:paraId="4677A95B">
      <w:pPr>
        <w:adjustRightInd w:val="0"/>
        <w:snapToGrid w:val="0"/>
        <w:spacing w:line="380" w:lineRule="exact"/>
        <w:ind w:firstLine="420" w:firstLineChars="200"/>
        <w:rPr>
          <w:rFonts w:hint="default" w:ascii="宋体" w:hAnsi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该模块的主要功能是介绍网站表达的内容，实现方式采用多层div嵌套，每个div的大致位置已经提前规划好（纸面绘画），后续调整css代码中的各类属性将位置，颜色，透明度，边框等设置到相应且较为美观的位置，效果及div嵌套如图1(html+css样式：郭紫文)。</w:t>
      </w:r>
    </w:p>
    <w:p w14:paraId="02391131">
      <w:pPr>
        <w:adjustRightInd w:val="0"/>
        <w:snapToGrid w:val="0"/>
        <w:spacing w:line="380" w:lineRule="exact"/>
        <w:ind w:firstLine="420" w:firstLineChars="200"/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</w:pPr>
    </w:p>
    <w:p w14:paraId="46A72F2E">
      <w:pPr>
        <w:ind w:firstLine="420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15685" cy="1776730"/>
            <wp:effectExtent l="0" t="0" r="10795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FEA2A">
      <w:pPr>
        <w:ind w:firstLine="420"/>
        <w:jc w:val="center"/>
        <w:rPr>
          <w:rFonts w:hint="default" w:eastAsia="宋体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图1</w:t>
      </w:r>
    </w:p>
    <w:p w14:paraId="0DAE95B0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bookmarkStart w:id="14" w:name="_Toc1053"/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6.2 “成员”模块</w:t>
      </w:r>
      <w:bookmarkEnd w:id="14"/>
    </w:p>
    <w:p w14:paraId="687BF2B8">
      <w:pPr>
        <w:keepNext w:val="0"/>
        <w:keepLines w:val="0"/>
        <w:widowControl/>
        <w:suppressLineNumbers w:val="0"/>
        <w:shd w:val="clear" w:fill="FFFFFF"/>
        <w:spacing w:line="228" w:lineRule="atLeast"/>
        <w:ind w:firstLine="420" w:firstLineChars="0"/>
        <w:jc w:val="left"/>
        <w:rPr>
          <w:rFonts w:hint="default" w:ascii="宋体" w:hAnsi="宋体" w:cs="Times New Roman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该模块的主要功能是介“伍幺肆”的主要成员，实现方式采用简单的div浮动效果，并列6个图片，为每个div添加相应的a标签，以及整个大类鼠标效果hover触发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16"/>
          <w:szCs w:val="16"/>
          <w:shd w:val="clear" w:fill="FFFFFF"/>
          <w:lang w:val="en-US" w:eastAsia="zh-CN" w:bidi="ar"/>
        </w:rPr>
        <w:t> 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/*设置3d旋转*/ transform-style: preserve-3d;/*添加透视效果*/ perspective: 900px;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的3d旋转效果。链接进入的个人网页模版设计主要设计在于用js控制差视觉动画效果：抓取鼠标位置x,y将鼠标位置于背景的位置进行绑定，效果图如图2，图3.</w:t>
      </w: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(个人html+js+css：谭星宇，成员html+css样式：卫政辉)。</w:t>
      </w:r>
    </w:p>
    <w:p w14:paraId="5F8007EC"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06160" cy="2911475"/>
            <wp:effectExtent l="0" t="0" r="5080" b="146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0CBEC">
      <w:pPr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图2</w:t>
      </w:r>
    </w:p>
    <w:p w14:paraId="7B2A88DE">
      <w:pPr>
        <w:jc w:val="both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09335" cy="3049905"/>
            <wp:effectExtent l="0" t="0" r="1905" b="1333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304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3E499">
      <w:pPr>
        <w:jc w:val="center"/>
        <w:rPr>
          <w:rFonts w:hint="default" w:eastAsia="宋体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图3</w:t>
      </w:r>
    </w:p>
    <w:p w14:paraId="2316823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0" w:line="24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6.3 “加入”模块</w:t>
      </w:r>
    </w:p>
    <w:p w14:paraId="079BD2F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eastAsia"/>
          <w:color w:val="auto"/>
          <w:lang w:val="en-US" w:eastAsia="zh-CN"/>
        </w:rPr>
      </w:pP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该模块的主要功能是招募更多的人加入我们，一起做些小项目，实现方式采用简单的div嵌套，已及设计动效的div，添加两个</w:t>
      </w:r>
      <w:r>
        <w:rPr>
          <w:rFonts w:hint="default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@keyframes</w:t>
      </w:r>
      <w:r>
        <w:rPr>
          <w:rFonts w:hint="eastAsia" w:ascii="Consolas" w:hAnsi="Consolas" w:eastAsia="Consolas" w:cs="Consolas"/>
          <w:b w:val="0"/>
          <w:bCs w:val="0"/>
          <w:color w:val="auto"/>
          <w:kern w:val="0"/>
          <w:sz w:val="21"/>
          <w:szCs w:val="21"/>
          <w:shd w:val="clear" w:fill="FFFFFF"/>
          <w:lang w:val="en-US" w:eastAsia="zh-CN" w:bidi="ar"/>
        </w:rPr>
        <w:t>关键帧完成“加入我们”的旋转动画效果，再用一个关键字针对主题内容，让内容从0%到100%逐渐显现</w:t>
      </w:r>
      <w:r>
        <w:rPr>
          <w:rFonts w:hint="eastAsia" w:ascii="宋体" w:hAnsi="宋体" w:cs="Times New Roman"/>
          <w:color w:val="auto"/>
          <w:sz w:val="21"/>
          <w:szCs w:val="21"/>
          <w:lang w:val="en-US" w:eastAsia="zh-CN"/>
        </w:rPr>
        <w:t>(html+css样式：董嘉昊)。</w:t>
      </w:r>
    </w:p>
    <w:p w14:paraId="770B1950">
      <w:pPr>
        <w:rPr>
          <w:rFonts w:hint="eastAsia"/>
          <w:b/>
          <w:bCs/>
          <w:lang w:val="en-US" w:eastAsia="zh-CN"/>
        </w:rPr>
      </w:pPr>
      <w:r>
        <w:rPr>
          <w:color w:val="auto"/>
        </w:rPr>
        <w:drawing>
          <wp:inline distT="0" distB="0" distL="114300" distR="114300">
            <wp:extent cx="6106795" cy="3048635"/>
            <wp:effectExtent l="0" t="0" r="4445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304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7EEF1">
      <w:pPr>
        <w:ind w:firstLine="420"/>
        <w:rPr>
          <w:rFonts w:hint="eastAsia" w:ascii="宋体" w:hAnsi="宋体"/>
          <w:sz w:val="24"/>
          <w:szCs w:val="24"/>
        </w:rPr>
      </w:pPr>
    </w:p>
    <w:p w14:paraId="4D702AE8">
      <w:pPr>
        <w:pStyle w:val="2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bCs/>
          <w:color w:val="0070C0"/>
          <w:lang w:val="en-US" w:eastAsia="zh-CN"/>
        </w:rPr>
      </w:pPr>
      <w:bookmarkStart w:id="15" w:name="_Toc21160"/>
      <w:r>
        <w:rPr>
          <w:rFonts w:hint="eastAsia" w:ascii="宋体" w:hAnsi="宋体" w:eastAsia="宋体" w:cs="宋体"/>
          <w:sz w:val="28"/>
          <w:szCs w:val="48"/>
          <w:lang w:val="en-US" w:eastAsia="zh-CN"/>
        </w:rPr>
        <w:t>总结</w:t>
      </w:r>
      <w:bookmarkEnd w:id="15"/>
      <w:r>
        <w:rPr>
          <w:rFonts w:hint="eastAsia"/>
          <w:bCs/>
          <w:color w:val="0070C0"/>
          <w:lang w:val="en-US" w:eastAsia="zh-CN"/>
        </w:rPr>
        <w:t xml:space="preserve"> </w:t>
      </w:r>
      <w:bookmarkStart w:id="16" w:name="_GoBack"/>
      <w:bookmarkEnd w:id="16"/>
    </w:p>
    <w:p w14:paraId="5433BD4D">
      <w:pPr>
        <w:ind w:firstLine="420"/>
        <w:rPr>
          <w:rFonts w:hint="eastAsia"/>
          <w:bCs/>
          <w:color w:val="auto"/>
          <w:lang w:val="en-US" w:eastAsia="zh-CN"/>
        </w:rPr>
      </w:pPr>
      <w:r>
        <w:rPr>
          <w:rFonts w:hint="eastAsia"/>
          <w:bCs/>
          <w:color w:val="auto"/>
          <w:lang w:val="en-US" w:eastAsia="zh-CN"/>
        </w:rPr>
        <w:t>本次课程设计我们以“伍么肆”为主题进行网站开发，在课程设计进程中，团队成员遵循网页开发原则，运用HTML、CSS 等技术推进。从前期规划页面布局，到逐步实现“关于”“成员”“加入”等模块功能，期间尝试CSS动画、JavaScript交互，解决了布局兼容、动态效果调试等难题。</w:t>
      </w:r>
    </w:p>
    <w:p w14:paraId="1F4A95B7">
      <w:pPr>
        <w:ind w:firstLine="420"/>
        <w:rPr>
          <w:rFonts w:hint="eastAsia"/>
          <w:bCs/>
          <w:color w:val="auto"/>
          <w:lang w:val="en-US" w:eastAsia="zh-CN"/>
        </w:rPr>
      </w:pPr>
      <w:r>
        <w:rPr>
          <w:rFonts w:hint="eastAsia"/>
          <w:bCs/>
          <w:color w:val="auto"/>
          <w:lang w:val="en-US" w:eastAsia="zh-CN"/>
        </w:rPr>
        <w:t>通过此次设计，我们对网页设计流程与技术应用有了更深理解，团队协作中沟通与问题解决能力得以锻炼。但也发现对复杂交互优化、响应式适配的不足，后续将深入学习，提升开发水平，打造更优质的网页作品。</w:t>
      </w:r>
    </w:p>
    <w:p w14:paraId="75C1F5AE">
      <w:pPr>
        <w:spacing w:line="312" w:lineRule="auto"/>
        <w:ind w:firstLine="420" w:firstLineChars="200"/>
        <w:rPr>
          <w:rStyle w:val="12"/>
          <w:b w:val="0"/>
          <w:bCs w:val="0"/>
          <w:color w:val="FF0000"/>
        </w:rPr>
      </w:pPr>
    </w:p>
    <w:p w14:paraId="5861D780">
      <w:pPr>
        <w:spacing w:line="312" w:lineRule="auto"/>
        <w:ind w:firstLine="420" w:firstLineChars="200"/>
        <w:rPr>
          <w:rStyle w:val="12"/>
          <w:b w:val="0"/>
          <w:bCs w:val="0"/>
          <w:color w:val="FF0000"/>
        </w:rPr>
      </w:pPr>
    </w:p>
    <w:p w14:paraId="5D4039AF">
      <w:pPr>
        <w:spacing w:line="312" w:lineRule="auto"/>
        <w:ind w:firstLine="420" w:firstLineChars="200"/>
        <w:rPr>
          <w:rStyle w:val="12"/>
          <w:b w:val="0"/>
          <w:bCs w:val="0"/>
          <w:color w:val="FF0000"/>
        </w:rPr>
      </w:pPr>
    </w:p>
    <w:p w14:paraId="75D98DDF">
      <w:pPr>
        <w:spacing w:line="312" w:lineRule="auto"/>
        <w:ind w:firstLine="420" w:firstLineChars="200"/>
        <w:rPr>
          <w:rStyle w:val="12"/>
          <w:b w:val="0"/>
          <w:bCs w:val="0"/>
          <w:color w:val="FF0000"/>
        </w:rPr>
      </w:pPr>
    </w:p>
    <w:sectPr>
      <w:headerReference r:id="rId6" w:type="default"/>
      <w:footerReference r:id="rId7" w:type="default"/>
      <w:type w:val="continuous"/>
      <w:pgSz w:w="11906" w:h="16838"/>
      <w:pgMar w:top="2268" w:right="1134" w:bottom="1134" w:left="1134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0D9D6"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69B0F0">
    <w:pPr>
      <w:spacing w:line="440" w:lineRule="exact"/>
      <w:rPr>
        <w:rFonts w:eastAsia="楷体_GB2312"/>
        <w:b/>
        <w:sz w:val="26"/>
        <w:szCs w:val="26"/>
      </w:rPr>
    </w:pPr>
    <w:r>
      <w:rPr>
        <w:sz w:val="26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4B1D110">
                          <w:pPr>
                            <w:spacing w:line="440" w:lineRule="exact"/>
                          </w:pP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t>第</w:t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fldChar w:fldCharType="separate"/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t>3</w:t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fldChar w:fldCharType="end"/>
                          </w:r>
                          <w:r>
                            <w:rPr>
                              <w:rFonts w:eastAsia="楷体_GB2312"/>
                              <w:b/>
                              <w:sz w:val="26"/>
                              <w:szCs w:val="26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4B1D110">
                    <w:pPr>
                      <w:spacing w:line="440" w:lineRule="exact"/>
                    </w:pP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t>第</w:t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fldChar w:fldCharType="begin"/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instrText xml:space="preserve"> PAGE  \* Arabic  \* MERGEFORMAT </w:instrText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fldChar w:fldCharType="separate"/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t>3</w:t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fldChar w:fldCharType="end"/>
                    </w:r>
                    <w:r>
                      <w:rPr>
                        <w:rFonts w:eastAsia="楷体_GB2312"/>
                        <w:b/>
                        <w:sz w:val="26"/>
                        <w:szCs w:val="26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  <w:r>
      <w:rPr>
        <w:rFonts w:eastAsia="楷体_GB2312"/>
        <w:b/>
        <w:sz w:val="26"/>
        <w:szCs w:val="26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11430</wp:posOffset>
              </wp:positionV>
              <wp:extent cx="6120130" cy="0"/>
              <wp:effectExtent l="9525" t="11430" r="13970" b="17145"/>
              <wp:wrapNone/>
              <wp:docPr id="1" name="Lin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130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" o:spid="_x0000_s1026" o:spt="20" style="position:absolute;left:0pt;margin-left:0pt;margin-top:0.9pt;height:0pt;width:481.9pt;z-index:251659264;mso-width-relative:page;mso-height-relative:page;" filled="f" stroked="t" coordsize="21600,21600" o:gfxdata="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3ukgatIAAAAEAQAADwAAAAAAAAABACAAAAAiAAAAZHJzL2Rvd25yZXYu&#10;eG1sUEsBAhQAFAAAAAgAh07iQBnyFYnIAQAAoAMAAA4AAAAAAAAAAQAgAAAAIQEAAGRycy9lMm9E&#10;b2MueG1sUEsFBgAAAAAGAAYAWQEAAFsFAAAAAA==&#10;">
              <v:fill on="f" focussize="0,0"/>
              <v:stroke weight="1.25pt" color="#000000" joinstyle="round"/>
              <v:imagedata o:title=""/>
              <o:lock v:ext="edit" aspectratio="f"/>
            </v:lin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5008EE"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02AA9C">
    <w:pPr>
      <w:rPr>
        <w:rFonts w:ascii="方正小标宋简体" w:eastAsia="方正小标宋简体"/>
        <w:spacing w:val="24"/>
        <w:w w:val="90"/>
        <w:sz w:val="48"/>
        <w:szCs w:val="48"/>
      </w:rPr>
    </w:pPr>
    <w:r>
      <w:drawing>
        <wp:inline distT="0" distB="0" distL="0" distR="0">
          <wp:extent cx="971550" cy="952500"/>
          <wp:effectExtent l="0" t="0" r="0" b="0"/>
          <wp:docPr id="2063625502" name="图片 2063625502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3625502" name="图片 2063625502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信息科学与工程学院</w:t>
    </w:r>
    <w:r>
      <w:rPr>
        <w:rFonts w:hint="eastAsia" w:ascii="方正小标宋简体" w:eastAsia="方正小标宋简体"/>
        <w:spacing w:val="24"/>
        <w:w w:val="90"/>
        <w:sz w:val="48"/>
        <w:szCs w:val="48"/>
        <w:lang w:val="en-US" w:eastAsia="zh-CN"/>
      </w:rPr>
      <w:t>课程设计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报告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1DB21">
    <w:pPr>
      <w:rPr>
        <w:rFonts w:eastAsia="楷体"/>
        <w:b/>
        <w:sz w:val="26"/>
        <w:szCs w:val="26"/>
      </w:rPr>
    </w:pPr>
    <w:r>
      <w:drawing>
        <wp:inline distT="0" distB="0" distL="0" distR="0">
          <wp:extent cx="971550" cy="952500"/>
          <wp:effectExtent l="0" t="0" r="0" b="0"/>
          <wp:docPr id="948347668" name="图片 948347668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347668" name="图片 948347668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信息科学与工程学院</w:t>
    </w:r>
    <w:r>
      <w:rPr>
        <w:rFonts w:hint="eastAsia" w:ascii="方正小标宋简体" w:eastAsia="方正小标宋简体"/>
        <w:spacing w:val="24"/>
        <w:w w:val="90"/>
        <w:sz w:val="48"/>
        <w:szCs w:val="48"/>
        <w:lang w:val="en-US" w:eastAsia="zh-CN"/>
      </w:rPr>
      <w:t>课程设计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报告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9C5D2B"/>
    <w:multiLevelType w:val="multilevel"/>
    <w:tmpl w:val="0C9C5D2B"/>
    <w:lvl w:ilvl="0" w:tentative="0">
      <w:start w:val="1"/>
      <w:numFmt w:val="decimal"/>
      <w:lvlText w:val="%1."/>
      <w:lvlJc w:val="left"/>
      <w:pPr>
        <w:ind w:left="440" w:hanging="44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14356B25"/>
    <w:multiLevelType w:val="multilevel"/>
    <w:tmpl w:val="14356B25"/>
    <w:lvl w:ilvl="0" w:tentative="0">
      <w:start w:val="1"/>
      <w:numFmt w:val="decimal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37205EBB"/>
    <w:multiLevelType w:val="singleLevel"/>
    <w:tmpl w:val="37205EBB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6A5509FC"/>
    <w:multiLevelType w:val="multilevel"/>
    <w:tmpl w:val="6A5509FC"/>
    <w:lvl w:ilvl="0" w:tentative="0">
      <w:start w:val="1"/>
      <w:numFmt w:val="decimal"/>
      <w:lvlText w:val="%1)"/>
      <w:lvlJc w:val="left"/>
      <w:pPr>
        <w:ind w:left="981" w:hanging="420"/>
      </w:pPr>
    </w:lvl>
    <w:lvl w:ilvl="1" w:tentative="0">
      <w:start w:val="1"/>
      <w:numFmt w:val="lowerLetter"/>
      <w:lvlText w:val="%2)"/>
      <w:lvlJc w:val="left"/>
      <w:pPr>
        <w:ind w:left="1401" w:hanging="420"/>
      </w:pPr>
    </w:lvl>
    <w:lvl w:ilvl="2" w:tentative="0">
      <w:start w:val="1"/>
      <w:numFmt w:val="lowerRoman"/>
      <w:lvlText w:val="%3."/>
      <w:lvlJc w:val="right"/>
      <w:pPr>
        <w:ind w:left="1821" w:hanging="420"/>
      </w:pPr>
    </w:lvl>
    <w:lvl w:ilvl="3" w:tentative="0">
      <w:start w:val="1"/>
      <w:numFmt w:val="decimal"/>
      <w:lvlText w:val="%4."/>
      <w:lvlJc w:val="left"/>
      <w:pPr>
        <w:ind w:left="2241" w:hanging="420"/>
      </w:pPr>
    </w:lvl>
    <w:lvl w:ilvl="4" w:tentative="0">
      <w:start w:val="1"/>
      <w:numFmt w:val="lowerLetter"/>
      <w:lvlText w:val="%5)"/>
      <w:lvlJc w:val="left"/>
      <w:pPr>
        <w:ind w:left="2661" w:hanging="420"/>
      </w:pPr>
    </w:lvl>
    <w:lvl w:ilvl="5" w:tentative="0">
      <w:start w:val="1"/>
      <w:numFmt w:val="lowerRoman"/>
      <w:lvlText w:val="%6."/>
      <w:lvlJc w:val="right"/>
      <w:pPr>
        <w:ind w:left="3081" w:hanging="420"/>
      </w:pPr>
    </w:lvl>
    <w:lvl w:ilvl="6" w:tentative="0">
      <w:start w:val="1"/>
      <w:numFmt w:val="decimal"/>
      <w:lvlText w:val="%7."/>
      <w:lvlJc w:val="left"/>
      <w:pPr>
        <w:ind w:left="3501" w:hanging="420"/>
      </w:pPr>
    </w:lvl>
    <w:lvl w:ilvl="7" w:tentative="0">
      <w:start w:val="1"/>
      <w:numFmt w:val="lowerLetter"/>
      <w:lvlText w:val="%8)"/>
      <w:lvlJc w:val="left"/>
      <w:pPr>
        <w:ind w:left="3921" w:hanging="420"/>
      </w:pPr>
    </w:lvl>
    <w:lvl w:ilvl="8" w:tentative="0">
      <w:start w:val="1"/>
      <w:numFmt w:val="lowerRoman"/>
      <w:lvlText w:val="%9."/>
      <w:lvlJc w:val="right"/>
      <w:pPr>
        <w:ind w:left="4341" w:hanging="42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IzYjg4M2E3MTMxNmUzNjE5MmYzNDY2ZWQzYmU1MmYifQ=="/>
  </w:docVars>
  <w:rsids>
    <w:rsidRoot w:val="002553F5"/>
    <w:rsid w:val="00004109"/>
    <w:rsid w:val="00026D95"/>
    <w:rsid w:val="00030A1F"/>
    <w:rsid w:val="00033539"/>
    <w:rsid w:val="0004659F"/>
    <w:rsid w:val="00052F2B"/>
    <w:rsid w:val="000621F4"/>
    <w:rsid w:val="000714F7"/>
    <w:rsid w:val="00076E36"/>
    <w:rsid w:val="00077D38"/>
    <w:rsid w:val="00080030"/>
    <w:rsid w:val="00091F6B"/>
    <w:rsid w:val="000931F8"/>
    <w:rsid w:val="00093483"/>
    <w:rsid w:val="000B00B5"/>
    <w:rsid w:val="000B6E08"/>
    <w:rsid w:val="000C51FC"/>
    <w:rsid w:val="000D1CA6"/>
    <w:rsid w:val="000D3EF4"/>
    <w:rsid w:val="000E1131"/>
    <w:rsid w:val="00114AF0"/>
    <w:rsid w:val="00121340"/>
    <w:rsid w:val="00141C9A"/>
    <w:rsid w:val="00147560"/>
    <w:rsid w:val="001554F2"/>
    <w:rsid w:val="00163C76"/>
    <w:rsid w:val="00173F1A"/>
    <w:rsid w:val="001763DC"/>
    <w:rsid w:val="00187568"/>
    <w:rsid w:val="001C729B"/>
    <w:rsid w:val="002061D1"/>
    <w:rsid w:val="00226FF1"/>
    <w:rsid w:val="00235024"/>
    <w:rsid w:val="0024210F"/>
    <w:rsid w:val="00253A6D"/>
    <w:rsid w:val="002553F5"/>
    <w:rsid w:val="00260E46"/>
    <w:rsid w:val="00261867"/>
    <w:rsid w:val="00264231"/>
    <w:rsid w:val="0026607F"/>
    <w:rsid w:val="00270495"/>
    <w:rsid w:val="002816D5"/>
    <w:rsid w:val="002C1A50"/>
    <w:rsid w:val="002C6A9F"/>
    <w:rsid w:val="002D2C66"/>
    <w:rsid w:val="00300C6F"/>
    <w:rsid w:val="00305163"/>
    <w:rsid w:val="00322DA8"/>
    <w:rsid w:val="00331A3F"/>
    <w:rsid w:val="00331A81"/>
    <w:rsid w:val="00341670"/>
    <w:rsid w:val="003420A1"/>
    <w:rsid w:val="00342739"/>
    <w:rsid w:val="003444F6"/>
    <w:rsid w:val="0035372F"/>
    <w:rsid w:val="00357085"/>
    <w:rsid w:val="00363B98"/>
    <w:rsid w:val="003662AD"/>
    <w:rsid w:val="00385F0B"/>
    <w:rsid w:val="003862AE"/>
    <w:rsid w:val="003A6DAA"/>
    <w:rsid w:val="003B7AB9"/>
    <w:rsid w:val="003C1ECF"/>
    <w:rsid w:val="003D09FF"/>
    <w:rsid w:val="003D16F0"/>
    <w:rsid w:val="003F568B"/>
    <w:rsid w:val="004027FC"/>
    <w:rsid w:val="004178E2"/>
    <w:rsid w:val="004205F9"/>
    <w:rsid w:val="00431F24"/>
    <w:rsid w:val="00436B21"/>
    <w:rsid w:val="00451FCD"/>
    <w:rsid w:val="00474D0B"/>
    <w:rsid w:val="00480CA8"/>
    <w:rsid w:val="00492B7D"/>
    <w:rsid w:val="00493D7E"/>
    <w:rsid w:val="004A08FB"/>
    <w:rsid w:val="004A398C"/>
    <w:rsid w:val="004A5613"/>
    <w:rsid w:val="004A6D94"/>
    <w:rsid w:val="004B1ABF"/>
    <w:rsid w:val="004B39AC"/>
    <w:rsid w:val="004C1399"/>
    <w:rsid w:val="004F3A8E"/>
    <w:rsid w:val="005311B3"/>
    <w:rsid w:val="00534B48"/>
    <w:rsid w:val="005404F2"/>
    <w:rsid w:val="0054204A"/>
    <w:rsid w:val="00545169"/>
    <w:rsid w:val="00555C65"/>
    <w:rsid w:val="00557A62"/>
    <w:rsid w:val="005600FA"/>
    <w:rsid w:val="00561589"/>
    <w:rsid w:val="0056480C"/>
    <w:rsid w:val="005657BB"/>
    <w:rsid w:val="005714BC"/>
    <w:rsid w:val="005735F2"/>
    <w:rsid w:val="00574ECD"/>
    <w:rsid w:val="0058183F"/>
    <w:rsid w:val="005841BB"/>
    <w:rsid w:val="00590295"/>
    <w:rsid w:val="005947D3"/>
    <w:rsid w:val="00594852"/>
    <w:rsid w:val="005B11F1"/>
    <w:rsid w:val="005B2DB8"/>
    <w:rsid w:val="005B49C5"/>
    <w:rsid w:val="005B4AC9"/>
    <w:rsid w:val="005F3C86"/>
    <w:rsid w:val="005F53BD"/>
    <w:rsid w:val="00611493"/>
    <w:rsid w:val="00615A85"/>
    <w:rsid w:val="006232F1"/>
    <w:rsid w:val="006263F4"/>
    <w:rsid w:val="00640CEF"/>
    <w:rsid w:val="0065321A"/>
    <w:rsid w:val="00657084"/>
    <w:rsid w:val="00663230"/>
    <w:rsid w:val="006638E1"/>
    <w:rsid w:val="00671293"/>
    <w:rsid w:val="0067325A"/>
    <w:rsid w:val="0067788E"/>
    <w:rsid w:val="006A0351"/>
    <w:rsid w:val="006A085A"/>
    <w:rsid w:val="006A6DDC"/>
    <w:rsid w:val="006D004C"/>
    <w:rsid w:val="006E3749"/>
    <w:rsid w:val="006E625F"/>
    <w:rsid w:val="006F1280"/>
    <w:rsid w:val="006F1582"/>
    <w:rsid w:val="006F3F8C"/>
    <w:rsid w:val="006F4ED1"/>
    <w:rsid w:val="00706174"/>
    <w:rsid w:val="00713D23"/>
    <w:rsid w:val="007235A2"/>
    <w:rsid w:val="00726C7A"/>
    <w:rsid w:val="00767399"/>
    <w:rsid w:val="00774ED6"/>
    <w:rsid w:val="007762BB"/>
    <w:rsid w:val="00797F09"/>
    <w:rsid w:val="007A2414"/>
    <w:rsid w:val="007A7EFD"/>
    <w:rsid w:val="007B5B25"/>
    <w:rsid w:val="00803855"/>
    <w:rsid w:val="00807C19"/>
    <w:rsid w:val="00813E7B"/>
    <w:rsid w:val="008273E0"/>
    <w:rsid w:val="00845BB4"/>
    <w:rsid w:val="00862502"/>
    <w:rsid w:val="00867089"/>
    <w:rsid w:val="0087682C"/>
    <w:rsid w:val="00877152"/>
    <w:rsid w:val="00886A50"/>
    <w:rsid w:val="00896DD0"/>
    <w:rsid w:val="008A3EB1"/>
    <w:rsid w:val="008C2254"/>
    <w:rsid w:val="008C324A"/>
    <w:rsid w:val="008D01CE"/>
    <w:rsid w:val="008D421D"/>
    <w:rsid w:val="008E2961"/>
    <w:rsid w:val="008E50CE"/>
    <w:rsid w:val="008F3B4A"/>
    <w:rsid w:val="0090036B"/>
    <w:rsid w:val="00914357"/>
    <w:rsid w:val="0091536C"/>
    <w:rsid w:val="00915A2B"/>
    <w:rsid w:val="00941ECE"/>
    <w:rsid w:val="00942A86"/>
    <w:rsid w:val="009458ED"/>
    <w:rsid w:val="00950373"/>
    <w:rsid w:val="009562B7"/>
    <w:rsid w:val="00956CF4"/>
    <w:rsid w:val="00980CE2"/>
    <w:rsid w:val="00983862"/>
    <w:rsid w:val="00990150"/>
    <w:rsid w:val="00995B78"/>
    <w:rsid w:val="0099783C"/>
    <w:rsid w:val="009A7244"/>
    <w:rsid w:val="009B1BFC"/>
    <w:rsid w:val="009B1DDF"/>
    <w:rsid w:val="009C03DC"/>
    <w:rsid w:val="009C2010"/>
    <w:rsid w:val="009D0753"/>
    <w:rsid w:val="009D1E8E"/>
    <w:rsid w:val="009D2674"/>
    <w:rsid w:val="009E02B6"/>
    <w:rsid w:val="009F0222"/>
    <w:rsid w:val="00A030D7"/>
    <w:rsid w:val="00A1052F"/>
    <w:rsid w:val="00A32A43"/>
    <w:rsid w:val="00A35880"/>
    <w:rsid w:val="00A378B1"/>
    <w:rsid w:val="00A73B80"/>
    <w:rsid w:val="00A80C61"/>
    <w:rsid w:val="00AA57B6"/>
    <w:rsid w:val="00AC20BF"/>
    <w:rsid w:val="00AC4984"/>
    <w:rsid w:val="00AE3F66"/>
    <w:rsid w:val="00AE7DB2"/>
    <w:rsid w:val="00AF25F2"/>
    <w:rsid w:val="00AF6408"/>
    <w:rsid w:val="00B03E1E"/>
    <w:rsid w:val="00B06EBD"/>
    <w:rsid w:val="00B2656F"/>
    <w:rsid w:val="00B34C18"/>
    <w:rsid w:val="00B36EB3"/>
    <w:rsid w:val="00B43CCF"/>
    <w:rsid w:val="00B50AB5"/>
    <w:rsid w:val="00B5208F"/>
    <w:rsid w:val="00B56EAD"/>
    <w:rsid w:val="00B72FE2"/>
    <w:rsid w:val="00B854FE"/>
    <w:rsid w:val="00B865FA"/>
    <w:rsid w:val="00BA3E4A"/>
    <w:rsid w:val="00BB0901"/>
    <w:rsid w:val="00BB4C1F"/>
    <w:rsid w:val="00BC5A45"/>
    <w:rsid w:val="00BD6975"/>
    <w:rsid w:val="00BE6CEE"/>
    <w:rsid w:val="00BE7774"/>
    <w:rsid w:val="00BF276F"/>
    <w:rsid w:val="00C04BD6"/>
    <w:rsid w:val="00C06B6D"/>
    <w:rsid w:val="00C119E3"/>
    <w:rsid w:val="00C22A50"/>
    <w:rsid w:val="00C350A2"/>
    <w:rsid w:val="00C747BA"/>
    <w:rsid w:val="00C8401A"/>
    <w:rsid w:val="00C843BA"/>
    <w:rsid w:val="00C94AE8"/>
    <w:rsid w:val="00CA1D35"/>
    <w:rsid w:val="00CB6B2F"/>
    <w:rsid w:val="00CD4F21"/>
    <w:rsid w:val="00CD63A0"/>
    <w:rsid w:val="00CD7D3A"/>
    <w:rsid w:val="00CF0D24"/>
    <w:rsid w:val="00CF4BBE"/>
    <w:rsid w:val="00D00F84"/>
    <w:rsid w:val="00D30E53"/>
    <w:rsid w:val="00D31B51"/>
    <w:rsid w:val="00D35041"/>
    <w:rsid w:val="00D446C3"/>
    <w:rsid w:val="00D45257"/>
    <w:rsid w:val="00DA27B9"/>
    <w:rsid w:val="00DD1B64"/>
    <w:rsid w:val="00DE7C8D"/>
    <w:rsid w:val="00DF7107"/>
    <w:rsid w:val="00E07B9A"/>
    <w:rsid w:val="00E24C89"/>
    <w:rsid w:val="00E24EF1"/>
    <w:rsid w:val="00E316DC"/>
    <w:rsid w:val="00E528BF"/>
    <w:rsid w:val="00E53A88"/>
    <w:rsid w:val="00E56C4D"/>
    <w:rsid w:val="00E572E6"/>
    <w:rsid w:val="00E609CA"/>
    <w:rsid w:val="00E63E29"/>
    <w:rsid w:val="00E76237"/>
    <w:rsid w:val="00E80286"/>
    <w:rsid w:val="00E810DA"/>
    <w:rsid w:val="00E913E7"/>
    <w:rsid w:val="00E92300"/>
    <w:rsid w:val="00E92F6B"/>
    <w:rsid w:val="00E93C74"/>
    <w:rsid w:val="00EA0D14"/>
    <w:rsid w:val="00EA6505"/>
    <w:rsid w:val="00ED533B"/>
    <w:rsid w:val="00ED73C3"/>
    <w:rsid w:val="00EE2D6B"/>
    <w:rsid w:val="00EE53DE"/>
    <w:rsid w:val="00EE649E"/>
    <w:rsid w:val="00EE7F1A"/>
    <w:rsid w:val="00EF0D4E"/>
    <w:rsid w:val="00EF6754"/>
    <w:rsid w:val="00F032CC"/>
    <w:rsid w:val="00F12D7A"/>
    <w:rsid w:val="00F1590A"/>
    <w:rsid w:val="00F23288"/>
    <w:rsid w:val="00F2614D"/>
    <w:rsid w:val="00F33F4F"/>
    <w:rsid w:val="00F42572"/>
    <w:rsid w:val="00F450E6"/>
    <w:rsid w:val="00F50EC6"/>
    <w:rsid w:val="00F81CB5"/>
    <w:rsid w:val="00F84AE2"/>
    <w:rsid w:val="00F86822"/>
    <w:rsid w:val="00F91A52"/>
    <w:rsid w:val="00F95CBD"/>
    <w:rsid w:val="00FA2F43"/>
    <w:rsid w:val="00FD1263"/>
    <w:rsid w:val="00FD2358"/>
    <w:rsid w:val="00FD65D1"/>
    <w:rsid w:val="00FD6D7F"/>
    <w:rsid w:val="00FE6DB7"/>
    <w:rsid w:val="00FF02BC"/>
    <w:rsid w:val="15472591"/>
    <w:rsid w:val="182F1E6B"/>
    <w:rsid w:val="26C31EC3"/>
    <w:rsid w:val="2AE21E19"/>
    <w:rsid w:val="2CB27900"/>
    <w:rsid w:val="2CEB6FAB"/>
    <w:rsid w:val="2D611873"/>
    <w:rsid w:val="2F3C3F7A"/>
    <w:rsid w:val="4BC855B4"/>
    <w:rsid w:val="4EAE524B"/>
    <w:rsid w:val="586226B8"/>
    <w:rsid w:val="5F7014F9"/>
    <w:rsid w:val="6684203D"/>
    <w:rsid w:val="6BFB1A23"/>
    <w:rsid w:val="6D835E0D"/>
    <w:rsid w:val="721C050A"/>
    <w:rsid w:val="72FD2F3E"/>
    <w:rsid w:val="730B6A33"/>
    <w:rsid w:val="76120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10" w:beforeLines="10" w:line="400" w:lineRule="exact"/>
      <w:outlineLvl w:val="0"/>
    </w:pPr>
    <w:rPr>
      <w:rFonts w:ascii="Times New Roman" w:hAnsi="Times New Roman" w:eastAsia="楷体" w:cs="Times New Roman"/>
      <w:b/>
      <w:bCs/>
      <w:kern w:val="44"/>
      <w:sz w:val="24"/>
      <w:szCs w:val="44"/>
      <w:lang w:val="en-US" w:eastAsia="zh-CN" w:bidi="ar-SA"/>
    </w:rPr>
  </w:style>
  <w:style w:type="paragraph" w:styleId="3">
    <w:name w:val="heading 2"/>
    <w:basedOn w:val="1"/>
    <w:next w:val="1"/>
    <w:link w:val="18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 w:eastAsia="zh-CN"/>
    </w:rPr>
  </w:style>
  <w:style w:type="paragraph" w:styleId="6">
    <w:name w:val="header"/>
    <w:basedOn w:val="1"/>
    <w:link w:val="1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 w:eastAsia="zh-CN"/>
    </w:rPr>
  </w:style>
  <w:style w:type="paragraph" w:styleId="7">
    <w:name w:val="toc 1"/>
    <w:basedOn w:val="1"/>
    <w:next w:val="1"/>
    <w:qFormat/>
    <w:uiPriority w:val="39"/>
  </w:style>
  <w:style w:type="paragraph" w:styleId="8">
    <w:name w:val="toc 2"/>
    <w:basedOn w:val="1"/>
    <w:next w:val="1"/>
    <w:qFormat/>
    <w:uiPriority w:val="39"/>
    <w:pPr>
      <w:ind w:left="420" w:leftChars="200"/>
    </w:pPr>
  </w:style>
  <w:style w:type="table" w:styleId="10">
    <w:name w:val="Table Grid"/>
    <w:basedOn w:val="9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  <w:bCs/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字符"/>
    <w:link w:val="6"/>
    <w:qFormat/>
    <w:uiPriority w:val="0"/>
    <w:rPr>
      <w:kern w:val="2"/>
      <w:sz w:val="18"/>
      <w:szCs w:val="18"/>
    </w:rPr>
  </w:style>
  <w:style w:type="character" w:customStyle="1" w:styleId="15">
    <w:name w:val="页脚 字符"/>
    <w:link w:val="5"/>
    <w:qFormat/>
    <w:uiPriority w:val="99"/>
    <w:rPr>
      <w:kern w:val="2"/>
      <w:sz w:val="18"/>
      <w:szCs w:val="18"/>
    </w:rPr>
  </w:style>
  <w:style w:type="character" w:customStyle="1" w:styleId="16">
    <w:name w:val="标题 1 字符"/>
    <w:link w:val="2"/>
    <w:qFormat/>
    <w:uiPriority w:val="0"/>
    <w:rPr>
      <w:rFonts w:eastAsia="楷体"/>
      <w:b/>
      <w:bCs/>
      <w:kern w:val="44"/>
      <w:sz w:val="24"/>
      <w:szCs w:val="44"/>
      <w:lang w:bidi="ar-SA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character" w:customStyle="1" w:styleId="18">
    <w:name w:val="标题 2 字符"/>
    <w:basedOn w:val="11"/>
    <w:link w:val="3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header" Target="header3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C86F28A-5C6F-446A-A045-0ED326D8AC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8</Pages>
  <Words>2201</Words>
  <Characters>2491</Characters>
  <Lines>12</Lines>
  <Paragraphs>3</Paragraphs>
  <TotalTime>67</TotalTime>
  <ScaleCrop>false</ScaleCrop>
  <LinksUpToDate>false</LinksUpToDate>
  <CharactersWithSpaces>2590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2023-06-26T10:06:00Z</dcterms:created>
  <dc:creator>微软用户</dc:creator>
  <cp:lastModifiedBy>WPS_1627524329</cp:lastModifiedBy>
  <cp:lastPrinted>2018-03-08T09:21:00Z</cp:lastPrinted>
  <dcterms:modified xsi:type="dcterms:W3CDTF">2025-06-12T03:18:26Z</dcterms:modified>
  <dc:title>山西农业大学软件学院实验报告单</dc:title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FE9C8187736F4A008F65740D097A5FEA_13</vt:lpwstr>
  </property>
  <property fmtid="{D5CDD505-2E9C-101B-9397-08002B2CF9AE}" pid="4" name="KSOTemplateDocerSaveRecord">
    <vt:lpwstr>eyJoZGlkIjoiYTI3Y2NmYzQ4MGE4MDZhMDViMTM4MjE5Zjc4MWY4MjkiLCJ1c2VySWQiOiIxMjM3ODAyMDYxIn0=</vt:lpwstr>
  </property>
</Properties>
</file>