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9B9FB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8pt;width:269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C9096AC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71F0F8B5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448228BF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5061FDEE">
      <w:pPr>
        <w:jc w:val="center"/>
      </w:pPr>
    </w:p>
    <w:p w14:paraId="5A57656E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3F70A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5DB2239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22BCC8D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Tag文件与Tag标记</w:t>
            </w:r>
          </w:p>
        </w:tc>
      </w:tr>
      <w:tr w14:paraId="30A97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ED62FD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9F5401D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网络应用开发</w:t>
            </w:r>
          </w:p>
        </w:tc>
      </w:tr>
      <w:tr w14:paraId="4F9C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FE8FAC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7EA3914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7D1F9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3ED7484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79BBFF4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24F6B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2A74C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7CF40D3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C1B3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EB2D2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42F0D3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26</w:t>
            </w:r>
          </w:p>
        </w:tc>
      </w:tr>
      <w:tr w14:paraId="3F39A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A90AFC4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BB3E3D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3FE1D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25069B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1F5704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05129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290B7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FA8AD7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34F0CF90">
      <w:pPr>
        <w:jc w:val="center"/>
      </w:pPr>
    </w:p>
    <w:p w14:paraId="15578B5A">
      <w:pPr>
        <w:jc w:val="center"/>
      </w:pPr>
    </w:p>
    <w:p w14:paraId="5A89AC79">
      <w:pPr>
        <w:jc w:val="center"/>
      </w:pPr>
    </w:p>
    <w:p w14:paraId="6EAA814F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1E2FAE5C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2640C03D">
      <w:pPr>
        <w:spacing w:after="624" w:afterLines="20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1D1B9C35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474471F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27D62E30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EB6A627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0110148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476AFC33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E5A109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103B1F1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47246BAE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5B43C02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512ED4F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0CAC9778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543B8F9D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0C015CA5">
      <w:pPr>
        <w:ind w:firstLine="420" w:firstLineChars="200"/>
        <w:rPr>
          <w:rStyle w:val="8"/>
          <w:b w:val="0"/>
        </w:rPr>
      </w:pPr>
      <w:r>
        <w:rPr>
          <w:rStyle w:val="8"/>
          <w:rFonts w:hint="eastAsia"/>
          <w:b w:val="0"/>
        </w:rPr>
        <w:t>Tag文件与Tag标记</w:t>
      </w:r>
    </w:p>
    <w:p w14:paraId="2B4BDAE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181A2CF6">
      <w:pPr>
        <w:keepNext/>
        <w:keepLines/>
        <w:widowControl/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1. 掌握在Tag标记中使用标记体。</w:t>
      </w:r>
    </w:p>
    <w:p w14:paraId="3F3B86B3">
      <w:pPr>
        <w:keepNext/>
        <w:keepLines/>
        <w:widowControl/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2. 掌握在Tag标记中使用attribute 指令和variable 指令。</w:t>
      </w:r>
    </w:p>
    <w:p w14:paraId="69AB56BE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6D2BAF6E">
      <w:pPr>
        <w:ind w:firstLine="420" w:firstLine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软件：Eclipse、Tomcat8.5、jdk11、mysql等</w:t>
      </w:r>
    </w:p>
    <w:p w14:paraId="3FF60B31">
      <w:pPr>
        <w:ind w:firstLine="420" w:firstLine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 w14:paraId="5D1836EF">
      <w:pPr>
        <w:ind w:firstLine="420" w:firstLine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实验地点：实验大楼101</w:t>
      </w:r>
    </w:p>
    <w:p w14:paraId="05004A64">
      <w:pPr>
        <w:pStyle w:val="2"/>
        <w:keepNext w:val="0"/>
        <w:keepLines w:val="0"/>
        <w:widowControl w:val="0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77329074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1. 编写一个JSP 页面：putImage.jsp 和一个Tag 文件Image.tag。JSP 页面通过调用Tag 文件来显示若干幅图像，通过使用标记体将HTML 图像标记传递给被调用的Tag 文件。</w:t>
      </w:r>
    </w:p>
    <w:p w14:paraId="69DC9FD5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（1）putImaga.jsp 的具体要求</w:t>
      </w:r>
    </w:p>
    <w:p w14:paraId="4FECAB95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要求putImage.jsp 页面使用带标记体Tag 标记调用Tag 文件来显示一幅图像，即标记体是“显示图像的HTML 标记”。</w:t>
      </w:r>
    </w:p>
    <w:p w14:paraId="457F60F9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提示：</w:t>
      </w:r>
    </w:p>
    <w:p w14:paraId="42B8153C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&lt;pic:Image&gt;</w:t>
      </w:r>
    </w:p>
    <w:p w14:paraId="2B138467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&lt;image src=”a.jpg”/&gt;</w:t>
      </w:r>
    </w:p>
    <w:p w14:paraId="26CB2296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&lt;/pic:Image&gt;</w:t>
      </w:r>
    </w:p>
    <w:p w14:paraId="59FA8CB0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（2）Image.tag 的具体要求</w:t>
      </w:r>
    </w:p>
    <w:p w14:paraId="7BF41E9D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Image.tag 使用&lt;jsp:doBody/&gt;处理标记体，并将图像显示在表格中，要求表格每行有三个单元格，这三个单元格重复显示同一幅图像。</w:t>
      </w:r>
    </w:p>
    <w:p w14:paraId="5F4775B4">
      <w:pPr>
        <w:numPr>
          <w:ilvl w:val="0"/>
          <w:numId w:val="3"/>
        </w:num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编写一个Tag 文件GetArea.tag，负责计算三角形或者梯形的面积，并将计算结果返回给调用该Tag 文件的JSP 页面。编写一个JSP 页面inputAndShow.jsp，该页面负责向Tag 文件提交三角形三边的长度或梯形的上底、下底和高，并负责显示Tag 文件返回的相应面积。</w:t>
      </w:r>
    </w:p>
    <w:p w14:paraId="537B6038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（1）inputAndShow.jsp 的具体要求</w:t>
      </w:r>
    </w:p>
    <w:p w14:paraId="3F27186A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inputAndShow.jsp 提供一个表单，用户在表单中分别输入三个数值，并选择这三个数值代表三角形三边的长度或者梯形的上底、下底和高，然后提交给当前页面。inputAndShow.jsp通过Tag 标记调用GetArea.tag 文件，并向Tag 文件传递三角形三边的长度或者梯形的上底、下底和高。inputAndShow.jsp 负责显示Tag 文件GetArea.tag 返回的面积以及相关信息。</w:t>
      </w:r>
    </w:p>
    <w:p w14:paraId="59E06CB4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（2）GetArea.tag 的具体要求</w:t>
      </w:r>
    </w:p>
    <w:p w14:paraId="11B71933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要求Tag 文件GetArea.tag 使用attribute 指令得到JSP 页面传递过来的三角形三边的长度或者梯形的上底、下底和高，使用variable 指令返回相应的面积以及字符串信息：“三角形面积”或“梯形的面积”。</w:t>
      </w:r>
    </w:p>
    <w:p w14:paraId="384E6AE8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相关知识点：</w:t>
      </w:r>
    </w:p>
    <w:p w14:paraId="336814A8">
      <w:pPr>
        <w:numPr>
          <w:ilvl w:val="0"/>
          <w:numId w:val="4"/>
        </w:num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标记体由Tag 文件的&lt;jsp:doBody/&gt;标记负责处理。</w:t>
      </w:r>
    </w:p>
    <w:p w14:paraId="3AED4AB9">
      <w:pPr>
        <w:numPr>
          <w:ilvl w:val="0"/>
          <w:numId w:val="4"/>
        </w:num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JSP 页面把对象传递给Tag 文件：</w:t>
      </w:r>
    </w:p>
    <w:p w14:paraId="3C585EF1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Tag 文件中的attribute 指令：</w:t>
      </w:r>
    </w:p>
    <w:p w14:paraId="253F252F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&lt;%@ attribute name="对象名字" required="true"|"false" type="对象的类型"%&gt;</w:t>
      </w:r>
    </w:p>
    <w:p w14:paraId="0282498E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JSP 文件中向Tag 文件中传递参数的方式：</w:t>
      </w:r>
    </w:p>
    <w:p w14:paraId="5B4C7904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&lt;前缀:Tag 文件名对象名（属性名）="对象的引用"/&gt;</w:t>
      </w:r>
    </w:p>
    <w:p w14:paraId="1FCB83A5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或者：</w:t>
      </w:r>
    </w:p>
    <w:p w14:paraId="5D861EB7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&lt;前缀:Tag 文件名对象名（属性名）="对象的引用"&gt;</w:t>
      </w:r>
    </w:p>
    <w:p w14:paraId="7D554125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标记体</w:t>
      </w:r>
    </w:p>
    <w:p w14:paraId="4AB13382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&lt;/前缀:Tag 文件名&gt;</w:t>
      </w:r>
    </w:p>
    <w:p w14:paraId="0B11E0DD">
      <w:pPr>
        <w:numPr>
          <w:ilvl w:val="0"/>
          <w:numId w:val="4"/>
        </w:num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Tag 文件中把一个对象返回给调用它的JSP 页面的步骤：</w:t>
      </w:r>
    </w:p>
    <w:p w14:paraId="47EC4192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（1）第一步，Tag 文件中使用variable 指令</w:t>
      </w:r>
    </w:p>
    <w:p w14:paraId="4D9C5C39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&lt;%@ variable name-given=“对象名字” variable-class=“对象的类型”scope=“有效范围”%&gt;</w:t>
      </w:r>
    </w:p>
    <w:p w14:paraId="028ADCEA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（2）第二步，将返回的对象名字和引用存储在内置对象jspContext 中：jspContext.setAttribute("对象名字",对象的引用);</w:t>
      </w:r>
    </w:p>
    <w:p w14:paraId="2449A732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4. 已知三角形三个边的长度，求三角形面积的方法：</w:t>
      </w:r>
    </w:p>
    <w:p w14:paraId="389FE6C2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p=(a+b+c)/2.0;</w:t>
      </w:r>
    </w:p>
    <w:p w14:paraId="696476CB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area=Math.sqrt(p*(p-a)*(p-b)*(p-c))</w:t>
      </w:r>
    </w:p>
    <w:p w14:paraId="4E2E2D2D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其中p 是周长的一半，a、b、c 是三角形三个边的边长。</w:t>
      </w:r>
    </w:p>
    <w:p w14:paraId="5C87F29C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5. 已知梯形的上底、下底和高，求梯形面积的办法：</w:t>
      </w:r>
    </w:p>
    <w:p w14:paraId="66732DA6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梯形的面积=（上底+下底）*高/2</w:t>
      </w:r>
    </w:p>
    <w:p w14:paraId="6BAB377B">
      <w:pPr>
        <w:pStyle w:val="2"/>
        <w:keepNext w:val="0"/>
        <w:widowControl w:val="0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04102D12">
      <w:pPr>
        <w:rPr>
          <w:rFonts w:hint="eastAsia"/>
          <w:bCs/>
          <w:color w:val="auto"/>
        </w:rPr>
      </w:pPr>
      <w:r>
        <w:rPr>
          <w:bCs/>
          <w:color w:val="FF0000"/>
        </w:rPr>
        <w:tab/>
      </w:r>
      <w:r>
        <w:rPr>
          <w:rFonts w:hint="eastAsia"/>
          <w:bCs/>
          <w:color w:val="auto"/>
          <w:lang w:val="en-US" w:eastAsia="zh-CN"/>
        </w:rPr>
        <w:t>1</w:t>
      </w:r>
      <w:r>
        <w:rPr>
          <w:rFonts w:hint="eastAsia"/>
          <w:bCs/>
          <w:color w:val="auto"/>
        </w:rPr>
        <w:t>、图像显示功能实现（putImage.jsp 与 Image.tag）</w:t>
      </w:r>
      <w:bookmarkStart w:id="0" w:name="_GoBack"/>
      <w:bookmarkEnd w:id="0"/>
    </w:p>
    <w:p w14:paraId="53D55AC3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编写 Image.tag 文件：定义带边框的居中表格，表格内设置一行三列，每列均通过jsp:doBody/标签调用标记体内容，实现同一图像在一行三个单元格重复显示。</w:t>
      </w:r>
    </w:p>
    <w:p w14:paraId="1B20BA1A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编写 putImage.jsp 页面：通过 taglib 指令声明前缀并关联 Tag 文件目录，页面中使用该前缀调用 Image.tag，将包含图片路径、尺寸和替代文本的 HTML 图像标记作为标记体嵌入 Tag 标记中，分别为 a.jpg 和 b.jpg 编写对应的调用代码。</w:t>
      </w:r>
    </w:p>
    <w:p w14:paraId="172CC667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功能测试：部署项目后访问 putImage.jsp，验证页面是否按预期显示两个表格，每个表格一行三列，分别重复展示对应的图片，且图片尺寸符合设置要求。</w:t>
      </w:r>
    </w:p>
    <w:p w14:paraId="3EEC38CB">
      <w:pPr>
        <w:ind w:firstLine="420" w:firstLineChars="0"/>
        <w:rPr>
          <w:rFonts w:hint="eastAsia"/>
          <w:bCs/>
          <w:color w:val="auto"/>
        </w:rPr>
      </w:pPr>
      <w:r>
        <w:rPr>
          <w:rFonts w:hint="eastAsia"/>
          <w:bCs/>
          <w:color w:val="auto"/>
          <w:lang w:val="en-US" w:eastAsia="zh-CN"/>
        </w:rPr>
        <w:t>2</w:t>
      </w:r>
      <w:r>
        <w:rPr>
          <w:rFonts w:hint="eastAsia"/>
          <w:bCs/>
          <w:color w:val="auto"/>
        </w:rPr>
        <w:t>、面积计算功能实现（inputAndShow.jsp 与 GetArea.tag）</w:t>
      </w:r>
    </w:p>
    <w:p w14:paraId="6ECA3BD1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编写 GetArea.tag 文件：通过 attribute 指令定义四个必填参数，分别接收三个数值和图形类型（三角形 / 梯形）；使用 variable 指令声明返回变量，用于存储计算结果和面积类型信息。在 Tag 文件中编写逻辑：若为三角形，先验证三边是否能构成三角形，符合条件则用海伦公式计算面积，否则标记无效；若为梯形，验证上底、下底和高是否为正数，符合条件则按梯形面积公式计算，否则标记无效，最后将结果存入 jspContext 返回给 JSP 页面。</w:t>
      </w:r>
    </w:p>
    <w:p w14:paraId="45595F61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编写 inputAndShow.jsp 页面：设计表单，包含三个数值输入框和图形类型单选按钮，表单提交至当前页面。页面接收表单数据后，进行字符编码设置和数值类型转换，捕获非数值输入异常并提示。通过 Tag 标记调用 GetArea.tag，传递转换后的数值和选中的图形类型，最后接收 Tag 返回的结果，根据结果是否有效，以不同样式显示面积值或错误提示。</w:t>
      </w:r>
    </w:p>
    <w:p w14:paraId="227C6564">
      <w:pPr>
        <w:rPr>
          <w:bCs/>
          <w:color w:val="auto"/>
        </w:rPr>
      </w:pPr>
      <w:r>
        <w:rPr>
          <w:rFonts w:hint="eastAsia"/>
          <w:bCs/>
          <w:color w:val="auto"/>
        </w:rPr>
        <w:t>功能测试：访问 inputAndShow.jsp，分别输入有效 / 无效的三角形三边、梯形上底 / 下底 / 高，验证计算结果是否准确，错误提示是否正常显示。</w:t>
      </w:r>
    </w:p>
    <w:p w14:paraId="194A82F9">
      <w:pPr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3018790" cy="1649730"/>
            <wp:effectExtent l="0" t="0" r="13970" b="11430"/>
            <wp:docPr id="2" name="图片 2" descr="b3f5271c1bdf7dbc9c69f13627402d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f5271c1bdf7dbc9c69f13627402d3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2552065" cy="2052320"/>
            <wp:effectExtent l="0" t="0" r="8255" b="5080"/>
            <wp:docPr id="3" name="图片 3" descr="0a65f6ec1c9c5e28c55763e8fe99ce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a65f6ec1c9c5e28c55763e8fe99ce1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20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F5589">
      <w:pPr>
        <w:pStyle w:val="2"/>
        <w:keepNext w:val="0"/>
        <w:widowControl w:val="0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523FD924">
      <w:pPr>
        <w:spacing w:line="312" w:lineRule="auto"/>
        <w:ind w:firstLine="420" w:firstLineChars="200"/>
        <w:rPr>
          <w:rStyle w:val="8"/>
          <w:b w:val="0"/>
          <w:bCs w:val="0"/>
          <w:color w:val="FF0000"/>
          <w:sz w:val="21"/>
          <w:szCs w:val="21"/>
        </w:rPr>
      </w:pPr>
      <w:r>
        <w:rPr>
          <w:rFonts w:ascii="Segoe UI" w:hAnsi="Segoe UI" w:eastAsia="Segoe UI" w:cs="Segoe UI"/>
          <w:i w:val="0"/>
          <w:iCs w:val="0"/>
          <w:caps w:val="0"/>
          <w:spacing w:val="0"/>
          <w:sz w:val="21"/>
          <w:szCs w:val="21"/>
          <w:shd w:val="clear" w:fill="FFFFFF"/>
        </w:rPr>
        <w:t>本次实验让我熟练掌握了 JSP 与 Tag 文件的交互逻辑，理解了标记体复用、参数传递及结果返回的核心机制。通过图像显示和面积计算功能的实现，我深化了对 Tag 文件目录规范、指令使用的认知，也提升了表单处理与数据验证能力。实验中遇到的功能适配问题，让我学会了严谨排查代码逻辑，同时感受到了组件化开发的高效与便捷。</w:t>
      </w:r>
    </w:p>
    <w:p w14:paraId="767A090D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42BA22CC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79D5B550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A6159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358A8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5BBB3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6EBEA30F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0E1ECD73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228258E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7D9989D4"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06498A2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4E45784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 w14:paraId="5A24C0B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4F013246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7BF2777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1FDD76AF"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2025.10.14</w:t>
          </w:r>
        </w:p>
      </w:tc>
    </w:tr>
  </w:tbl>
  <w:p w14:paraId="4EBC7F41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A4D2D"/>
    <w:multiLevelType w:val="singleLevel"/>
    <w:tmpl w:val="F96A4D2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DFCA6E3"/>
    <w:multiLevelType w:val="singleLevel"/>
    <w:tmpl w:val="2DFCA6E3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1F1CA9"/>
    <w:rsid w:val="002061D1"/>
    <w:rsid w:val="00211BA8"/>
    <w:rsid w:val="00226FF1"/>
    <w:rsid w:val="00234B56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16C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07A91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A1EBE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90D93"/>
    <w:rsid w:val="02A76009"/>
    <w:rsid w:val="02C65F42"/>
    <w:rsid w:val="03E37038"/>
    <w:rsid w:val="06727B3C"/>
    <w:rsid w:val="0792329B"/>
    <w:rsid w:val="08171CE3"/>
    <w:rsid w:val="0D183D8B"/>
    <w:rsid w:val="0FF5260C"/>
    <w:rsid w:val="1A772A39"/>
    <w:rsid w:val="1B156E12"/>
    <w:rsid w:val="1B58380F"/>
    <w:rsid w:val="1DD84F19"/>
    <w:rsid w:val="22C769C5"/>
    <w:rsid w:val="30B42A7A"/>
    <w:rsid w:val="31807FCD"/>
    <w:rsid w:val="3400651E"/>
    <w:rsid w:val="34EB7E53"/>
    <w:rsid w:val="3909258F"/>
    <w:rsid w:val="3D6A1B31"/>
    <w:rsid w:val="41686388"/>
    <w:rsid w:val="41F67278"/>
    <w:rsid w:val="4B0D454E"/>
    <w:rsid w:val="4B256757"/>
    <w:rsid w:val="4FE8742A"/>
    <w:rsid w:val="51DC2BA6"/>
    <w:rsid w:val="55990DAE"/>
    <w:rsid w:val="5679560C"/>
    <w:rsid w:val="571406EC"/>
    <w:rsid w:val="5E316028"/>
    <w:rsid w:val="64CF20F6"/>
    <w:rsid w:val="6D234764"/>
    <w:rsid w:val="70BB72DB"/>
    <w:rsid w:val="7A71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1394</Words>
  <Characters>2001</Characters>
  <Lines>7</Lines>
  <Paragraphs>4</Paragraphs>
  <TotalTime>6</TotalTime>
  <ScaleCrop>false</ScaleCrop>
  <LinksUpToDate>false</LinksUpToDate>
  <CharactersWithSpaces>2126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2025-10-27T14:29:49Z</dcterms:modified>
  <dc:title>山西农业大学软件学院实验报告单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